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bookmarkStart w:id="0" w:name="_GoBack"/>
      <w:bookmarkEnd w:id="0"/>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131635219" w:edGrp="everyone"/>
      <w:r w:rsidR="00CD63B2" w:rsidRPr="00CD63B2">
        <w:rPr>
          <w:rFonts w:ascii="Times New Roman" w:eastAsia="Times New Roman" w:hAnsi="Times New Roman" w:cs="Times New Roman"/>
          <w:b/>
          <w:sz w:val="24"/>
          <w:szCs w:val="24"/>
          <w:lang w:val="ru-RU" w:eastAsia="ru-RU"/>
        </w:rPr>
        <w:t>(рамочный)</w:t>
      </w:r>
      <w:permEnd w:id="1131635219"/>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CD63B2">
              <w:rPr>
                <w:rFonts w:ascii="Times New Roman" w:eastAsia="Times New Roman" w:hAnsi="Times New Roman" w:cs="Times New Roman"/>
                <w:sz w:val="24"/>
                <w:szCs w:val="24"/>
                <w:lang w:val="ru-RU" w:eastAsia="ar-SA"/>
              </w:rPr>
              <w:t xml:space="preserve">г. </w:t>
            </w:r>
            <w:bookmarkEnd w:id="1"/>
            <w:permStart w:id="192172194" w:edGrp="everyone"/>
            <w:r w:rsidRPr="00CD63B2">
              <w:rPr>
                <w:rFonts w:ascii="Times New Roman" w:eastAsia="Times New Roman" w:hAnsi="Times New Roman" w:cs="Times New Roman"/>
                <w:sz w:val="24"/>
                <w:szCs w:val="24"/>
                <w:lang w:val="ru-RU" w:eastAsia="ar-SA"/>
              </w:rPr>
              <w:t>Уфа</w:t>
            </w:r>
            <w:permEnd w:id="192172194"/>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717403605"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1717403605"/>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2"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9D0EF7">
        <w:rPr>
          <w:rFonts w:ascii="Times New Roman" w:eastAsia="Times New Roman" w:hAnsi="Times New Roman" w:cs="Times New Roman"/>
          <w:sz w:val="24"/>
          <w:szCs w:val="24"/>
          <w:lang w:val="ru-RU" w:eastAsia="ru-RU"/>
        </w:rPr>
      </w:r>
      <w:r w:rsidR="009D0EF7">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2"/>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582371466"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582371466"/>
      <w:r w:rsidRPr="00CD63B2">
        <w:rPr>
          <w:rFonts w:ascii="Times New Roman" w:eastAsia="Times New Roman" w:hAnsi="Times New Roman" w:cs="Times New Roman"/>
          <w:sz w:val="24"/>
          <w:szCs w:val="24"/>
          <w:lang w:val="ru-RU" w:eastAsia="ru-RU"/>
        </w:rPr>
        <w:t xml:space="preserve">, </w:t>
      </w:r>
      <w:permStart w:id="1471439530" w:edGrp="everyone"/>
      <w:r w:rsidRPr="00CD63B2">
        <w:rPr>
          <w:rFonts w:ascii="Times New Roman" w:eastAsia="Times New Roman" w:hAnsi="Times New Roman" w:cs="Times New Roman"/>
          <w:sz w:val="24"/>
          <w:szCs w:val="24"/>
          <w:lang w:val="ru-RU" w:eastAsia="ru-RU"/>
        </w:rPr>
        <w:t xml:space="preserve">действующего </w:t>
      </w:r>
      <w:permEnd w:id="1471439530"/>
      <w:r w:rsidRPr="00CD63B2">
        <w:rPr>
          <w:rFonts w:ascii="Times New Roman" w:eastAsia="Times New Roman" w:hAnsi="Times New Roman" w:cs="Times New Roman"/>
          <w:sz w:val="24"/>
          <w:szCs w:val="24"/>
          <w:lang w:val="ru-RU" w:eastAsia="ru-RU"/>
        </w:rPr>
        <w:t xml:space="preserve">на основании </w:t>
      </w:r>
      <w:permStart w:id="1482909791" w:edGrp="everyone"/>
      <w:r w:rsidRPr="00CD63B2">
        <w:rPr>
          <w:rFonts w:ascii="Times New Roman" w:eastAsia="Times New Roman" w:hAnsi="Times New Roman" w:cs="Times New Roman"/>
          <w:sz w:val="24"/>
          <w:szCs w:val="24"/>
          <w:lang w:val="ru-RU" w:eastAsia="ru-RU"/>
        </w:rPr>
        <w:t>устава</w:t>
      </w:r>
      <w:permEnd w:id="1482909791"/>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9D0EF7">
        <w:rPr>
          <w:rFonts w:ascii="Times New Roman" w:eastAsia="Times New Roman" w:hAnsi="Times New Roman" w:cs="Times New Roman"/>
          <w:sz w:val="24"/>
          <w:szCs w:val="24"/>
          <w:lang w:val="ru-RU" w:eastAsia="ru-RU"/>
        </w:rPr>
      </w:r>
      <w:r w:rsidR="009D0EF7">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254432444" w:edGrp="everyone"/>
      <w:r w:rsidR="00CD63B2" w:rsidRPr="00CD63B2">
        <w:rPr>
          <w:rFonts w:ascii="Times New Roman" w:eastAsia="Times New Roman" w:hAnsi="Times New Roman" w:cs="Times New Roman"/>
          <w:sz w:val="24"/>
          <w:szCs w:val="24"/>
          <w:lang w:val="ru-RU" w:eastAsia="ru-RU"/>
        </w:rPr>
        <w:t xml:space="preserve">действующего </w:t>
      </w:r>
      <w:permEnd w:id="1254432444"/>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250097353"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250097353"/>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267458487"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00460ACD">
        <w:rPr>
          <w:rFonts w:ascii="Times New Roman" w:eastAsia="Times New Roman" w:hAnsi="Times New Roman" w:cs="Times New Roman"/>
          <w:sz w:val="24"/>
          <w:szCs w:val="24"/>
          <w:lang w:val="ru-RU"/>
        </w:rPr>
        <w:t>1</w:t>
      </w:r>
      <w:r w:rsidRPr="00CD63B2">
        <w:rPr>
          <w:rFonts w:ascii="Times New Roman" w:eastAsia="Times New Roman" w:hAnsi="Times New Roman" w:cs="Times New Roman"/>
          <w:sz w:val="24"/>
          <w:szCs w:val="24"/>
          <w:lang w:val="ru-RU" w:eastAsia="ar-SA"/>
        </w:rPr>
        <w:t>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267458487"/>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1B7383" w:rsidRDefault="001B7383"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249185014" w:edGrp="everyone"/>
      <w:r w:rsidRPr="001B7383">
        <w:rPr>
          <w:rStyle w:val="FontStyle39"/>
          <w:i w:val="0"/>
          <w:sz w:val="24"/>
          <w:szCs w:val="24"/>
          <w:lang w:val="ru-RU"/>
        </w:rPr>
        <w:t>Покупатель</w:t>
      </w:r>
      <w:r w:rsidRPr="001B7383">
        <w:rPr>
          <w:rFonts w:ascii="Times New Roman" w:hAnsi="Times New Roman" w:cs="Times New Roman"/>
          <w:i/>
          <w:sz w:val="24"/>
          <w:szCs w:val="24"/>
          <w:lang w:val="ru-RU"/>
        </w:rPr>
        <w:t xml:space="preserve"> </w:t>
      </w:r>
      <w:r w:rsidRPr="001B7383">
        <w:rPr>
          <w:rFonts w:ascii="Times New Roman" w:hAnsi="Times New Roman" w:cs="Times New Roman"/>
          <w:sz w:val="24"/>
          <w:szCs w:val="24"/>
          <w:lang w:val="ru-RU"/>
        </w:rPr>
        <w:t>оплачивает 100 % (сто процентов) от указанной в Заказе цены Т</w:t>
      </w:r>
      <w:r w:rsidR="002E20ED">
        <w:rPr>
          <w:rFonts w:ascii="Times New Roman" w:hAnsi="Times New Roman" w:cs="Times New Roman"/>
          <w:sz w:val="24"/>
          <w:szCs w:val="24"/>
          <w:lang w:val="ru-RU"/>
        </w:rPr>
        <w:t>овара и работ, в том числе НДС 1</w:t>
      </w:r>
      <w:r w:rsidRPr="001B7383">
        <w:rPr>
          <w:rFonts w:ascii="Times New Roman" w:hAnsi="Times New Roman" w:cs="Times New Roman"/>
          <w:sz w:val="24"/>
          <w:szCs w:val="24"/>
          <w:lang w:val="ru-RU"/>
        </w:rPr>
        <w:t>0 %, в течение 45 (сорока пяти) календарных дней с момента получения оригинала счета. Поставщик выставляет счет одновременно с подписанием Заказчиком товарной накладной по форме ТОРГ-12 на Товар, который должен быть поставлен по соответствующей Заявке.</w:t>
      </w:r>
      <w:r w:rsidRPr="001B7383">
        <w:rPr>
          <w:rStyle w:val="afb"/>
          <w:rFonts w:ascii="Times New Roman" w:hAnsi="Times New Roman" w:cs="Times New Roman"/>
          <w:sz w:val="24"/>
          <w:szCs w:val="24"/>
        </w:rPr>
        <w:footnoteReference w:id="1"/>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49185014"/>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315339791" w:edGrp="everyone"/>
      <w:r w:rsidRPr="00CD63B2">
        <w:rPr>
          <w:rFonts w:ascii="Times New Roman" w:eastAsia="Times New Roman" w:hAnsi="Times New Roman" w:cs="Times New Roman"/>
          <w:sz w:val="24"/>
          <w:szCs w:val="24"/>
          <w:lang w:val="ru-RU"/>
        </w:rPr>
        <w:t>3.4.1</w:t>
      </w:r>
      <w:permEnd w:id="1315339791"/>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CD63B2">
        <w:rPr>
          <w:rFonts w:ascii="Times New Roman" w:eastAsia="Times New Roman" w:hAnsi="Times New Roman" w:cs="Times New Roman"/>
          <w:sz w:val="24"/>
          <w:szCs w:val="24"/>
          <w:lang w:val="ru-RU"/>
        </w:rPr>
        <w:lastRenderedPageBreak/>
        <w:t xml:space="preserve">оплаты, чем в </w:t>
      </w:r>
      <w:permStart w:id="2142528414"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2142528414"/>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w:t>
      </w:r>
      <w:r w:rsidR="001B7383">
        <w:rPr>
          <w:rFonts w:ascii="Times New Roman" w:eastAsia="Times New Roman" w:hAnsi="Times New Roman" w:cs="Times New Roman"/>
          <w:sz w:val="24"/>
          <w:szCs w:val="24"/>
          <w:lang w:val="ru-RU"/>
        </w:rPr>
        <w:t>оставления акта сверки расчётов:</w:t>
      </w:r>
    </w:p>
    <w:p w:rsidR="001B7383" w:rsidRPr="001B7383" w:rsidRDefault="001B7383" w:rsidP="001B7383">
      <w:pPr>
        <w:pStyle w:val="a7"/>
        <w:ind w:left="0" w:right="55" w:firstLine="709"/>
        <w:jc w:val="both"/>
      </w:pPr>
      <w:r w:rsidRPr="001B7383">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1B7383" w:rsidRPr="001B7383" w:rsidRDefault="001B7383" w:rsidP="001B7383">
      <w:pPr>
        <w:pStyle w:val="a7"/>
        <w:ind w:left="0" w:right="55" w:firstLine="567"/>
        <w:jc w:val="both"/>
      </w:pPr>
      <w:r w:rsidRPr="001B7383">
        <w:t>Контактные данные бухгалтерии Поставщика для коммуникаций по вопросам сверки расчетов: E-mail: _______________; контактный телефон: ________________.</w:t>
      </w:r>
    </w:p>
    <w:p w:rsidR="001B7383" w:rsidRPr="001B7383" w:rsidRDefault="001B7383" w:rsidP="001B7383">
      <w:pPr>
        <w:pStyle w:val="a7"/>
        <w:suppressAutoHyphens/>
        <w:spacing w:after="120"/>
        <w:ind w:left="0" w:firstLine="567"/>
        <w:jc w:val="both"/>
      </w:pPr>
      <w:r w:rsidRPr="001B7383">
        <w:t>Контактные данные бухгалтерии Покупателя для коммуникаций по вопросам сверки расчетов: E-mail: _______________; контактный телефон: _______________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CD63B2">
        <w:rPr>
          <w:rFonts w:ascii="Times New Roman" w:eastAsia="Times New Roman" w:hAnsi="Times New Roman" w:cs="Times New Roman"/>
          <w:sz w:val="24"/>
          <w:szCs w:val="24"/>
          <w:lang w:val="ru-RU"/>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CD63B2">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541643">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126850681" w:edGrp="everyone"/>
      <w:r>
        <w:rPr>
          <w:rFonts w:ascii="Times New Roman" w:hAnsi="Times New Roman" w:cs="Times New Roman"/>
          <w:lang w:eastAsia="en-US"/>
        </w:rPr>
        <w:t>пяти процентов</w:t>
      </w:r>
      <w:permEnd w:id="1126850681"/>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1404333785"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1404333785"/>
      <w:r w:rsidRPr="00A56DC0">
        <w:rPr>
          <w:rFonts w:ascii="Times New Roman" w:hAnsi="Times New Roman" w:cs="Times New Roman"/>
          <w:lang w:eastAsia="en-US"/>
        </w:rPr>
        <w:t xml:space="preserve"> (</w:t>
      </w:r>
      <w:permStart w:id="254109422"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54109422"/>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07857090" w:edGrp="everyone"/>
      <w:r w:rsidRPr="001F4FD8">
        <w:rPr>
          <w:rFonts w:ascii="Times New Roman" w:hAnsi="Times New Roman" w:cs="Times New Roman"/>
        </w:rPr>
        <w:t>20</w:t>
      </w:r>
      <w:proofErr w:type="gramStart"/>
      <w:r w:rsidRPr="001F4FD8">
        <w:rPr>
          <w:rFonts w:ascii="Times New Roman" w:hAnsi="Times New Roman" w:cs="Times New Roman"/>
        </w:rPr>
        <w:t>%</w:t>
      </w:r>
      <w:permEnd w:id="607857090"/>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563105920" w:edGrp="everyone"/>
    </w:p>
    <w:permEnd w:id="1563105920"/>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A902D1">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137709838"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137709838"/>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795556374" w:edGrp="everyone"/>
      <w:r w:rsidRPr="00CD63B2">
        <w:rPr>
          <w:rFonts w:ascii="Times New Roman" w:eastAsia="Times New Roman" w:hAnsi="Times New Roman" w:cs="Times New Roman"/>
          <w:sz w:val="24"/>
          <w:szCs w:val="24"/>
          <w:lang w:val="ru-RU" w:eastAsia="ru-RU"/>
        </w:rPr>
        <w:t>5</w:t>
      </w:r>
      <w:permEnd w:id="795556374"/>
      <w:r w:rsidRPr="00CD63B2">
        <w:rPr>
          <w:rFonts w:ascii="Times New Roman" w:eastAsia="Times New Roman" w:hAnsi="Times New Roman" w:cs="Times New Roman"/>
          <w:sz w:val="24"/>
          <w:szCs w:val="24"/>
          <w:lang w:val="ru-RU" w:eastAsia="ru-RU"/>
        </w:rPr>
        <w:t xml:space="preserve"> (</w:t>
      </w:r>
      <w:permStart w:id="222512576" w:edGrp="everyone"/>
      <w:r w:rsidRPr="00CD63B2">
        <w:rPr>
          <w:rFonts w:ascii="Times New Roman" w:eastAsia="Times New Roman" w:hAnsi="Times New Roman" w:cs="Times New Roman"/>
          <w:sz w:val="24"/>
          <w:szCs w:val="24"/>
          <w:lang w:val="ru-RU" w:eastAsia="ru-RU"/>
        </w:rPr>
        <w:t>пяти</w:t>
      </w:r>
      <w:permEnd w:id="222512576"/>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762748401" w:edGrp="everyone"/>
      <w:r w:rsidRPr="00CD63B2">
        <w:rPr>
          <w:rFonts w:ascii="Times New Roman" w:eastAsia="Times New Roman" w:hAnsi="Times New Roman" w:cs="Times New Roman"/>
          <w:sz w:val="24"/>
          <w:szCs w:val="24"/>
          <w:lang w:val="ru-RU" w:eastAsia="ru-RU"/>
        </w:rPr>
        <w:t>5</w:t>
      </w:r>
      <w:permEnd w:id="1762748401"/>
      <w:r w:rsidRPr="00CD63B2">
        <w:rPr>
          <w:rFonts w:ascii="Times New Roman" w:eastAsia="Times New Roman" w:hAnsi="Times New Roman" w:cs="Times New Roman"/>
          <w:sz w:val="24"/>
          <w:szCs w:val="24"/>
          <w:lang w:val="ru-RU" w:eastAsia="ru-RU"/>
        </w:rPr>
        <w:t xml:space="preserve"> (</w:t>
      </w:r>
      <w:permStart w:id="52391899" w:edGrp="everyone"/>
      <w:r w:rsidRPr="00CD63B2">
        <w:rPr>
          <w:rFonts w:ascii="Times New Roman" w:eastAsia="Times New Roman" w:hAnsi="Times New Roman" w:cs="Times New Roman"/>
          <w:sz w:val="24"/>
          <w:szCs w:val="24"/>
          <w:lang w:val="ru-RU" w:eastAsia="ru-RU"/>
        </w:rPr>
        <w:t>пяти</w:t>
      </w:r>
      <w:permEnd w:id="52391899"/>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554742916" w:edGrp="everyone"/>
      <w:r w:rsidRPr="00CD63B2">
        <w:rPr>
          <w:rFonts w:ascii="Times New Roman" w:eastAsia="Times New Roman" w:hAnsi="Times New Roman" w:cs="Times New Roman"/>
          <w:sz w:val="24"/>
          <w:szCs w:val="24"/>
          <w:lang w:val="ru-RU" w:eastAsia="ar-SA"/>
        </w:rPr>
        <w:t>1</w:t>
      </w:r>
      <w:permEnd w:id="1554742916"/>
      <w:r w:rsidRPr="00CD63B2">
        <w:rPr>
          <w:rFonts w:ascii="Times New Roman" w:eastAsia="Times New Roman" w:hAnsi="Times New Roman" w:cs="Times New Roman"/>
          <w:sz w:val="24"/>
          <w:szCs w:val="24"/>
          <w:lang w:val="ru-RU"/>
        </w:rPr>
        <w:t xml:space="preserve"> (</w:t>
      </w:r>
      <w:permStart w:id="1780372781" w:edGrp="everyone"/>
      <w:r w:rsidRPr="00CD63B2">
        <w:rPr>
          <w:rFonts w:ascii="Times New Roman" w:eastAsia="Times New Roman" w:hAnsi="Times New Roman" w:cs="Times New Roman"/>
          <w:sz w:val="24"/>
          <w:szCs w:val="24"/>
          <w:lang w:val="ru-RU" w:eastAsia="ar-SA"/>
        </w:rPr>
        <w:t>один</w:t>
      </w:r>
      <w:permEnd w:id="1780372781"/>
      <w:r w:rsidRPr="00CD63B2">
        <w:rPr>
          <w:rFonts w:ascii="Times New Roman" w:eastAsia="Times New Roman" w:hAnsi="Times New Roman" w:cs="Times New Roman"/>
          <w:sz w:val="24"/>
          <w:szCs w:val="24"/>
          <w:lang w:val="ru-RU"/>
        </w:rPr>
        <w:t xml:space="preserve">) </w:t>
      </w:r>
      <w:bookmarkStart w:id="7" w:name="ТекстовоеПоле77"/>
      <w:permStart w:id="1957846008"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7"/>
      <w:permEnd w:id="1957846008"/>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37171503" w:edGrp="everyone"/>
      <w:r w:rsidRPr="00CD63B2">
        <w:rPr>
          <w:rFonts w:ascii="Times New Roman" w:eastAsia="Times New Roman" w:hAnsi="Times New Roman" w:cs="Times New Roman"/>
          <w:sz w:val="24"/>
          <w:szCs w:val="24"/>
          <w:lang w:val="ru-RU"/>
        </w:rPr>
        <w:t xml:space="preserve">3.4.1. </w:t>
      </w:r>
      <w:permEnd w:id="37171503"/>
      <w:r w:rsidRPr="00CD63B2">
        <w:rPr>
          <w:rFonts w:ascii="Times New Roman" w:eastAsia="Times New Roman" w:hAnsi="Times New Roman" w:cs="Times New Roman"/>
          <w:sz w:val="24"/>
          <w:szCs w:val="24"/>
          <w:lang w:val="ru-RU"/>
        </w:rPr>
        <w:t xml:space="preserve">настоящего Договора, более чем на </w:t>
      </w:r>
      <w:permStart w:id="1869687146" w:edGrp="everyone"/>
      <w:r w:rsidRPr="00CD63B2">
        <w:rPr>
          <w:rFonts w:ascii="Times New Roman" w:eastAsia="Times New Roman" w:hAnsi="Times New Roman" w:cs="Times New Roman"/>
          <w:sz w:val="24"/>
          <w:szCs w:val="24"/>
          <w:lang w:val="ru-RU" w:eastAsia="ar-SA"/>
        </w:rPr>
        <w:t>3</w:t>
      </w:r>
      <w:permEnd w:id="1869687146"/>
      <w:r w:rsidRPr="00CD63B2">
        <w:rPr>
          <w:rFonts w:ascii="Times New Roman" w:eastAsia="Times New Roman" w:hAnsi="Times New Roman" w:cs="Times New Roman"/>
          <w:sz w:val="24"/>
          <w:szCs w:val="24"/>
          <w:lang w:val="ru-RU"/>
        </w:rPr>
        <w:t xml:space="preserve"> (</w:t>
      </w:r>
      <w:permStart w:id="1074397628" w:edGrp="everyone"/>
      <w:r w:rsidRPr="00CD63B2">
        <w:rPr>
          <w:rFonts w:ascii="Times New Roman" w:eastAsia="Times New Roman" w:hAnsi="Times New Roman" w:cs="Times New Roman"/>
          <w:sz w:val="24"/>
          <w:szCs w:val="24"/>
          <w:lang w:val="ru-RU" w:eastAsia="ar-SA"/>
        </w:rPr>
        <w:t>три</w:t>
      </w:r>
      <w:permEnd w:id="1074397628"/>
      <w:r w:rsidRPr="00CD63B2">
        <w:rPr>
          <w:rFonts w:ascii="Times New Roman" w:eastAsia="Times New Roman" w:hAnsi="Times New Roman" w:cs="Times New Roman"/>
          <w:sz w:val="24"/>
          <w:szCs w:val="24"/>
          <w:lang w:val="ru-RU"/>
        </w:rPr>
        <w:t xml:space="preserve">) </w:t>
      </w:r>
      <w:permStart w:id="1018038780" w:edGrp="everyone"/>
      <w:r w:rsidRPr="00CD63B2">
        <w:rPr>
          <w:rFonts w:ascii="Times New Roman" w:eastAsia="Times New Roman" w:hAnsi="Times New Roman" w:cs="Times New Roman"/>
          <w:sz w:val="24"/>
          <w:szCs w:val="24"/>
          <w:lang w:val="ru-RU" w:eastAsia="ar-SA"/>
        </w:rPr>
        <w:t>месяца</w:t>
      </w:r>
      <w:permEnd w:id="1018038780"/>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561650613" w:edGrp="everyone"/>
      <w:r w:rsidRPr="00CD63B2">
        <w:rPr>
          <w:rFonts w:ascii="Times New Roman" w:eastAsia="Times New Roman" w:hAnsi="Times New Roman" w:cs="Times New Roman"/>
          <w:sz w:val="24"/>
          <w:szCs w:val="24"/>
          <w:lang w:val="ru-RU"/>
        </w:rPr>
        <w:t xml:space="preserve">3.4.1 </w:t>
      </w:r>
      <w:permEnd w:id="561650613"/>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572719117"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 xml:space="preserve">e-mail: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1B7383">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 xml:space="preserve">ФИО: </w:t>
      </w:r>
      <w:r w:rsidR="00596585">
        <w:rPr>
          <w:rFonts w:ascii="Times New Roman" w:eastAsia="Times New Roman" w:hAnsi="Times New Roman" w:cs="Times New Roman"/>
          <w:color w:val="000000"/>
          <w:sz w:val="24"/>
          <w:szCs w:val="24"/>
          <w:lang w:val="ru-RU" w:eastAsia="zh-CN"/>
        </w:rPr>
        <w:t>Петриков</w:t>
      </w:r>
      <w:r w:rsidRPr="00D01D0C">
        <w:rPr>
          <w:rFonts w:ascii="Times New Roman" w:eastAsia="Times New Roman" w:hAnsi="Times New Roman" w:cs="Times New Roman"/>
          <w:color w:val="000000"/>
          <w:sz w:val="24"/>
          <w:szCs w:val="24"/>
          <w:lang w:val="ru-RU" w:eastAsia="zh-CN"/>
        </w:rPr>
        <w:t xml:space="preserve"> А.</w:t>
      </w:r>
      <w:r w:rsidR="00596585">
        <w:rPr>
          <w:rFonts w:ascii="Times New Roman" w:eastAsia="Times New Roman" w:hAnsi="Times New Roman" w:cs="Times New Roman"/>
          <w:color w:val="000000"/>
          <w:sz w:val="24"/>
          <w:szCs w:val="24"/>
          <w:lang w:val="ru-RU" w:eastAsia="zh-CN"/>
        </w:rPr>
        <w:t>И</w:t>
      </w:r>
      <w:r w:rsidRPr="00D01D0C">
        <w:rPr>
          <w:rFonts w:ascii="Times New Roman" w:eastAsia="Times New Roman" w:hAnsi="Times New Roman" w:cs="Times New Roman"/>
          <w:color w:val="000000"/>
          <w:sz w:val="24"/>
          <w:szCs w:val="24"/>
          <w:lang w:val="ru-RU" w:eastAsia="zh-CN"/>
        </w:rPr>
        <w:t>.</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r w:rsidR="00BB54D2" w:rsidRPr="00BB54D2">
        <w:rPr>
          <w:rFonts w:ascii="Times New Roman" w:hAnsi="Times New Roman" w:cs="Times New Roman"/>
          <w:color w:val="000000"/>
          <w:sz w:val="24"/>
          <w:szCs w:val="24"/>
          <w:lang w:val="ru-RU" w:eastAsia="zh-CN"/>
        </w:rPr>
        <w:t>г.</w:t>
      </w:r>
      <w:proofErr w:type="gramEnd"/>
      <w:r w:rsidR="00BB54D2" w:rsidRPr="00BB54D2">
        <w:rPr>
          <w:rFonts w:ascii="Times New Roman" w:hAnsi="Times New Roman" w:cs="Times New Roman"/>
          <w:color w:val="000000"/>
          <w:sz w:val="24"/>
          <w:szCs w:val="24"/>
          <w:lang w:val="ru-RU" w:eastAsia="zh-CN"/>
        </w:rPr>
        <w:t xml:space="preserve"> Сибай, ул. </w:t>
      </w:r>
      <w:r w:rsidR="00BB54D2" w:rsidRPr="001B7383">
        <w:rPr>
          <w:rFonts w:ascii="Times New Roman" w:hAnsi="Times New Roman" w:cs="Times New Roman"/>
          <w:color w:val="000000"/>
          <w:sz w:val="24"/>
          <w:szCs w:val="24"/>
          <w:lang w:val="ru-RU" w:eastAsia="zh-CN"/>
        </w:rPr>
        <w:t>Горького, 53а</w:t>
      </w:r>
    </w:p>
    <w:p w:rsidR="00D01D0C" w:rsidRPr="00BB54D2"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val="ru-RU" w:eastAsia="zh-CN"/>
        </w:rPr>
        <w:t>Тел</w:t>
      </w:r>
      <w:r w:rsidRPr="00B43EF4">
        <w:rPr>
          <w:rFonts w:ascii="Times New Roman" w:eastAsia="Times New Roman" w:hAnsi="Times New Roman" w:cs="Times New Roman"/>
          <w:color w:val="000000"/>
          <w:sz w:val="24"/>
          <w:szCs w:val="24"/>
          <w:lang w:eastAsia="zh-CN"/>
        </w:rPr>
        <w:t xml:space="preserve">: </w:t>
      </w:r>
      <w:r w:rsidR="00BB54D2" w:rsidRPr="00BB54D2">
        <w:rPr>
          <w:rFonts w:ascii="Times New Roman" w:hAnsi="Times New Roman" w:cs="Times New Roman"/>
          <w:color w:val="000000"/>
          <w:sz w:val="24"/>
          <w:szCs w:val="24"/>
          <w:lang w:eastAsia="zh-CN"/>
        </w:rPr>
        <w:t>34775-2-36-10</w:t>
      </w:r>
    </w:p>
    <w:p w:rsidR="00CD63B2" w:rsidRPr="00F11F8D"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e</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mail</w:t>
      </w:r>
      <w:r w:rsidRPr="00F11F8D">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eastAsia="zh-CN"/>
        </w:rPr>
        <w:t>a</w:t>
      </w:r>
      <w:r w:rsidRPr="00F11F8D">
        <w:rPr>
          <w:rFonts w:ascii="Times New Roman" w:eastAsia="Times New Roman" w:hAnsi="Times New Roman" w:cs="Times New Roman"/>
          <w:color w:val="000000"/>
          <w:sz w:val="24"/>
          <w:szCs w:val="24"/>
          <w:lang w:eastAsia="zh-CN"/>
        </w:rPr>
        <w:t>.</w:t>
      </w:r>
      <w:r w:rsidR="00BB54D2">
        <w:rPr>
          <w:rFonts w:ascii="Times New Roman" w:eastAsia="Times New Roman" w:hAnsi="Times New Roman" w:cs="Times New Roman"/>
          <w:color w:val="000000"/>
          <w:sz w:val="24"/>
          <w:szCs w:val="24"/>
          <w:lang w:eastAsia="zh-CN"/>
        </w:rPr>
        <w:t>petrikov</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bashtel</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ru</w:t>
      </w:r>
      <w:r w:rsidRPr="00F11F8D">
        <w:rPr>
          <w:rFonts w:ascii="Times New Roman" w:eastAsia="Times New Roman" w:hAnsi="Times New Roman" w:cs="Times New Roman"/>
          <w:color w:val="000000"/>
          <w:sz w:val="24"/>
          <w:szCs w:val="24"/>
          <w:lang w:eastAsia="zh-CN"/>
        </w:rPr>
        <w:t xml:space="preserve"> </w:t>
      </w:r>
    </w:p>
    <w:permEnd w:id="572719117"/>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601970000"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 xml:space="preserve">e-mail: </w:t>
      </w:r>
      <w:r w:rsidR="008001A3">
        <w:rPr>
          <w:rFonts w:ascii="Times New Roman" w:eastAsia="Times New Roman" w:hAnsi="Times New Roman" w:cs="Times New Roman"/>
          <w:color w:val="000000"/>
          <w:sz w:val="24"/>
          <w:szCs w:val="24"/>
          <w:lang w:val="ru-RU" w:eastAsia="zh-CN"/>
        </w:rPr>
        <w:t>_____________________</w:t>
      </w:r>
    </w:p>
    <w:permEnd w:id="601970000"/>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194467968"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w:t>
      </w:r>
      <w:r w:rsidR="0078500A">
        <w:rPr>
          <w:rFonts w:ascii="Times New Roman" w:eastAsia="Times New Roman" w:hAnsi="Times New Roman" w:cs="Times New Roman"/>
          <w:sz w:val="24"/>
          <w:szCs w:val="24"/>
          <w:lang w:val="ru-RU" w:eastAsia="ru-RU"/>
        </w:rPr>
        <w:t>1</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194467968"/>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913051366" w:edGrp="everyone" w:colFirst="0" w:colLast="0"/>
            <w:permStart w:id="469073154"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99117388" w:edGrp="everyone" w:colFirst="0" w:colLast="0"/>
            <w:permStart w:id="1336768028" w:edGrp="everyone" w:colFirst="2" w:colLast="2"/>
            <w:permEnd w:id="913051366"/>
            <w:permEnd w:id="469073154"/>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091984087" w:edGrp="everyone" w:colFirst="0" w:colLast="0"/>
            <w:permStart w:id="1701324951" w:edGrp="everyone" w:colFirst="2" w:colLast="2"/>
            <w:permEnd w:id="199117388"/>
            <w:permEnd w:id="1336768028"/>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614598149" w:edGrp="everyone" w:colFirst="0" w:colLast="0"/>
            <w:permStart w:id="717230695" w:edGrp="everyone" w:colFirst="2" w:colLast="2"/>
            <w:permEnd w:id="1091984087"/>
            <w:permEnd w:id="1701324951"/>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614598149"/>
      <w:permEnd w:id="717230695"/>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7"/>
          <w:footerReference w:type="even" r:id="rId8"/>
          <w:footerReference w:type="default" r:id="rId9"/>
          <w:footerReference w:type="first" r:id="rId10"/>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990135804"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ind w:left="1068"/>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г. </w:t>
      </w:r>
      <w:r w:rsidR="002578A4">
        <w:rPr>
          <w:rFonts w:ascii="Times New Roman" w:eastAsia="MS Mincho" w:hAnsi="Times New Roman" w:cs="Times New Roman"/>
          <w:sz w:val="26"/>
          <w:szCs w:val="26"/>
          <w:lang w:val="ru-RU" w:eastAsia="ja-JP"/>
        </w:rPr>
        <w:t>Уфа</w:t>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t xml:space="preserve">     </w:t>
      </w:r>
      <w:r w:rsidR="005761B1">
        <w:rPr>
          <w:rFonts w:ascii="Times New Roman" w:eastAsia="MS Mincho" w:hAnsi="Times New Roman" w:cs="Times New Roman"/>
          <w:sz w:val="26"/>
          <w:szCs w:val="26"/>
          <w:lang w:val="ru-RU" w:eastAsia="ja-JP"/>
        </w:rPr>
        <w:tab/>
      </w:r>
      <w:r w:rsidR="005761B1">
        <w:rPr>
          <w:rFonts w:ascii="Times New Roman" w:eastAsia="MS Mincho" w:hAnsi="Times New Roman" w:cs="Times New Roman"/>
          <w:sz w:val="26"/>
          <w:szCs w:val="26"/>
          <w:lang w:val="ru-RU" w:eastAsia="ja-JP"/>
        </w:rPr>
        <w:tab/>
      </w:r>
      <w:proofErr w:type="gramStart"/>
      <w:r w:rsidR="00645785">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t>«</w:t>
      </w:r>
      <w:proofErr w:type="gramEnd"/>
      <w:r w:rsidRPr="00CD63B2">
        <w:rPr>
          <w:rFonts w:ascii="Times New Roman" w:eastAsia="MS Mincho" w:hAnsi="Times New Roman" w:cs="Times New Roman"/>
          <w:sz w:val="26"/>
          <w:szCs w:val="26"/>
          <w:lang w:val="ru-RU" w:eastAsia="ja-JP"/>
        </w:rPr>
        <w:t>____» ________ 20</w:t>
      </w:r>
      <w:r w:rsidR="00BB54D2" w:rsidRPr="005761B1">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5000" w:type="pct"/>
        <w:tblLook w:val="00A0" w:firstRow="1" w:lastRow="0" w:firstColumn="1" w:lastColumn="0" w:noHBand="0" w:noVBand="0"/>
      </w:tblPr>
      <w:tblGrid>
        <w:gridCol w:w="467"/>
        <w:gridCol w:w="1127"/>
        <w:gridCol w:w="1433"/>
        <w:gridCol w:w="1387"/>
        <w:gridCol w:w="1055"/>
        <w:gridCol w:w="1326"/>
        <w:gridCol w:w="1275"/>
        <w:gridCol w:w="1275"/>
      </w:tblGrid>
      <w:tr w:rsidR="00CD63B2" w:rsidRPr="009D0EF7" w:rsidTr="005761B1">
        <w:trPr>
          <w:trHeight w:val="1592"/>
        </w:trPr>
        <w:tc>
          <w:tcPr>
            <w:tcW w:w="192" w:type="pct"/>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361" w:type="pct"/>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555" w:type="pct"/>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2172" w:type="pct"/>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287" w:type="pct"/>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322" w:type="pct"/>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557" w:type="pct"/>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554" w:type="pct"/>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005B6F25">
              <w:rPr>
                <w:rFonts w:eastAsia="Times New Roman" w:cs="Times New Roman"/>
                <w:b/>
              </w:rPr>
              <w:t>1</w:t>
            </w:r>
            <w:r w:rsidRPr="0069192C">
              <w:rPr>
                <w:rFonts w:eastAsia="Times New Roman" w:cs="Times New Roman"/>
                <w:b/>
              </w:rPr>
              <w:t>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5761B1">
        <w:trPr>
          <w:trHeight w:val="244"/>
        </w:trPr>
        <w:tc>
          <w:tcPr>
            <w:tcW w:w="192" w:type="pct"/>
          </w:tcPr>
          <w:p w:rsidR="00CD63B2" w:rsidRPr="0069192C" w:rsidRDefault="00CD63B2" w:rsidP="00CD63B2">
            <w:pPr>
              <w:jc w:val="center"/>
              <w:rPr>
                <w:rFonts w:eastAsia="MS Mincho" w:cs="Times New Roman"/>
                <w:iCs/>
              </w:rPr>
            </w:pPr>
            <w:r w:rsidRPr="0069192C">
              <w:rPr>
                <w:rFonts w:eastAsia="MS Mincho" w:cs="Times New Roman"/>
                <w:iCs/>
              </w:rPr>
              <w:t>1</w:t>
            </w:r>
          </w:p>
        </w:tc>
        <w:tc>
          <w:tcPr>
            <w:tcW w:w="361" w:type="pct"/>
          </w:tcPr>
          <w:p w:rsidR="00CD63B2" w:rsidRPr="0069192C" w:rsidRDefault="00CD63B2" w:rsidP="00CD63B2">
            <w:pPr>
              <w:jc w:val="center"/>
              <w:rPr>
                <w:rFonts w:eastAsia="MS Mincho" w:cs="Times New Roman"/>
                <w:iCs/>
              </w:rPr>
            </w:pPr>
            <w:r w:rsidRPr="0069192C">
              <w:rPr>
                <w:rFonts w:eastAsia="MS Mincho" w:cs="Times New Roman"/>
                <w:iCs/>
              </w:rPr>
              <w:t>2</w:t>
            </w:r>
          </w:p>
        </w:tc>
        <w:tc>
          <w:tcPr>
            <w:tcW w:w="555" w:type="pct"/>
          </w:tcPr>
          <w:p w:rsidR="00CD63B2" w:rsidRPr="0069192C" w:rsidRDefault="00CD63B2" w:rsidP="00CD63B2">
            <w:pPr>
              <w:jc w:val="center"/>
              <w:rPr>
                <w:rFonts w:eastAsia="MS Mincho" w:cs="Times New Roman"/>
                <w:iCs/>
              </w:rPr>
            </w:pPr>
            <w:r w:rsidRPr="0069192C">
              <w:rPr>
                <w:rFonts w:eastAsia="MS Mincho" w:cs="Times New Roman"/>
                <w:iCs/>
              </w:rPr>
              <w:t>3</w:t>
            </w:r>
          </w:p>
        </w:tc>
        <w:tc>
          <w:tcPr>
            <w:tcW w:w="2172" w:type="pct"/>
          </w:tcPr>
          <w:p w:rsidR="00CD63B2" w:rsidRPr="0069192C" w:rsidRDefault="00CD63B2" w:rsidP="00CD63B2">
            <w:pPr>
              <w:jc w:val="center"/>
              <w:rPr>
                <w:rFonts w:eastAsia="MS Mincho" w:cs="Times New Roman"/>
                <w:iCs/>
              </w:rPr>
            </w:pPr>
            <w:r w:rsidRPr="0069192C">
              <w:rPr>
                <w:rFonts w:eastAsia="MS Mincho" w:cs="Times New Roman"/>
                <w:iCs/>
              </w:rPr>
              <w:t>4</w:t>
            </w:r>
          </w:p>
        </w:tc>
        <w:tc>
          <w:tcPr>
            <w:tcW w:w="287" w:type="pct"/>
          </w:tcPr>
          <w:p w:rsidR="00CD63B2" w:rsidRPr="0069192C" w:rsidRDefault="00CD63B2" w:rsidP="00CD63B2">
            <w:pPr>
              <w:jc w:val="center"/>
              <w:rPr>
                <w:rFonts w:eastAsia="MS Mincho" w:cs="Times New Roman"/>
                <w:iCs/>
              </w:rPr>
            </w:pPr>
            <w:r w:rsidRPr="0069192C">
              <w:rPr>
                <w:rFonts w:eastAsia="MS Mincho" w:cs="Times New Roman"/>
                <w:iCs/>
              </w:rPr>
              <w:t>5</w:t>
            </w:r>
          </w:p>
        </w:tc>
        <w:tc>
          <w:tcPr>
            <w:tcW w:w="322" w:type="pct"/>
          </w:tcPr>
          <w:p w:rsidR="00CD63B2" w:rsidRPr="0069192C" w:rsidRDefault="00CD63B2" w:rsidP="00CD63B2">
            <w:pPr>
              <w:jc w:val="center"/>
              <w:rPr>
                <w:rFonts w:eastAsia="MS Mincho" w:cs="Times New Roman"/>
                <w:iCs/>
              </w:rPr>
            </w:pPr>
            <w:r w:rsidRPr="0069192C">
              <w:rPr>
                <w:rFonts w:eastAsia="MS Mincho" w:cs="Times New Roman"/>
                <w:iCs/>
              </w:rPr>
              <w:t>6</w:t>
            </w:r>
          </w:p>
        </w:tc>
        <w:tc>
          <w:tcPr>
            <w:tcW w:w="557" w:type="pct"/>
          </w:tcPr>
          <w:p w:rsidR="00CD63B2" w:rsidRPr="0069192C" w:rsidRDefault="00CD63B2" w:rsidP="00CD63B2">
            <w:pPr>
              <w:jc w:val="center"/>
              <w:rPr>
                <w:rFonts w:eastAsia="MS Mincho" w:cs="Times New Roman"/>
                <w:iCs/>
              </w:rPr>
            </w:pPr>
            <w:r w:rsidRPr="0069192C">
              <w:rPr>
                <w:rFonts w:eastAsia="MS Mincho" w:cs="Times New Roman"/>
                <w:iCs/>
              </w:rPr>
              <w:t>7</w:t>
            </w:r>
          </w:p>
        </w:tc>
        <w:tc>
          <w:tcPr>
            <w:tcW w:w="554" w:type="pct"/>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5761B1">
        <w:trPr>
          <w:trHeight w:val="136"/>
        </w:trPr>
        <w:tc>
          <w:tcPr>
            <w:tcW w:w="192" w:type="pct"/>
          </w:tcPr>
          <w:p w:rsidR="008001A3" w:rsidRPr="0069192C" w:rsidRDefault="008001A3" w:rsidP="008001A3">
            <w:pPr>
              <w:rPr>
                <w:rFonts w:eastAsia="Times New Roman" w:cs="Times New Roman"/>
              </w:rPr>
            </w:pPr>
            <w:r w:rsidRPr="0069192C">
              <w:rPr>
                <w:rFonts w:eastAsia="Times New Roman" w:cs="Times New Roman"/>
              </w:rPr>
              <w:t>1</w:t>
            </w:r>
          </w:p>
        </w:tc>
        <w:tc>
          <w:tcPr>
            <w:tcW w:w="361" w:type="pct"/>
          </w:tcPr>
          <w:p w:rsidR="008001A3" w:rsidRPr="0069192C" w:rsidRDefault="008001A3" w:rsidP="008001A3">
            <w:pPr>
              <w:rPr>
                <w:rFonts w:eastAsia="Times New Roman" w:cs="Times New Roman"/>
              </w:rPr>
            </w:pPr>
          </w:p>
        </w:tc>
        <w:tc>
          <w:tcPr>
            <w:tcW w:w="555" w:type="pct"/>
          </w:tcPr>
          <w:p w:rsidR="008001A3" w:rsidRPr="0069192C" w:rsidRDefault="008001A3" w:rsidP="008001A3">
            <w:pPr>
              <w:rPr>
                <w:rFonts w:eastAsia="MS Mincho" w:cs="Times New Roman"/>
              </w:rPr>
            </w:pPr>
          </w:p>
        </w:tc>
        <w:tc>
          <w:tcPr>
            <w:tcW w:w="2172" w:type="pct"/>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287" w:type="pct"/>
            <w:vAlign w:val="center"/>
          </w:tcPr>
          <w:p w:rsidR="008001A3" w:rsidRPr="0069192C" w:rsidRDefault="008001A3" w:rsidP="008001A3">
            <w:pPr>
              <w:jc w:val="center"/>
              <w:rPr>
                <w:rFonts w:eastAsia="MS Mincho" w:cs="Times New Roman"/>
              </w:rPr>
            </w:pPr>
          </w:p>
        </w:tc>
        <w:tc>
          <w:tcPr>
            <w:tcW w:w="322" w:type="pct"/>
            <w:vAlign w:val="center"/>
          </w:tcPr>
          <w:p w:rsidR="008001A3" w:rsidRPr="0069192C" w:rsidRDefault="008001A3" w:rsidP="008001A3">
            <w:pPr>
              <w:jc w:val="center"/>
              <w:rPr>
                <w:rFonts w:eastAsia="Times New Roman" w:cs="Times New Roman"/>
              </w:rPr>
            </w:pP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554" w:type="pct"/>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5761B1">
        <w:trPr>
          <w:trHeight w:val="197"/>
        </w:trPr>
        <w:tc>
          <w:tcPr>
            <w:tcW w:w="192" w:type="pct"/>
          </w:tcPr>
          <w:p w:rsidR="008001A3" w:rsidRPr="0069192C" w:rsidRDefault="008001A3" w:rsidP="008001A3">
            <w:pPr>
              <w:rPr>
                <w:rFonts w:eastAsia="Times New Roman" w:cs="Times New Roman"/>
              </w:rPr>
            </w:pPr>
            <w:r w:rsidRPr="0069192C">
              <w:rPr>
                <w:rFonts w:eastAsia="Times New Roman" w:cs="Times New Roman"/>
              </w:rPr>
              <w:t>2</w:t>
            </w:r>
          </w:p>
        </w:tc>
        <w:tc>
          <w:tcPr>
            <w:tcW w:w="361" w:type="pct"/>
          </w:tcPr>
          <w:p w:rsidR="008001A3" w:rsidRPr="0069192C" w:rsidRDefault="008001A3" w:rsidP="008001A3">
            <w:pPr>
              <w:rPr>
                <w:rFonts w:eastAsia="Times New Roman" w:cs="Times New Roman"/>
              </w:rPr>
            </w:pPr>
          </w:p>
        </w:tc>
        <w:tc>
          <w:tcPr>
            <w:tcW w:w="555" w:type="pct"/>
          </w:tcPr>
          <w:p w:rsidR="008001A3" w:rsidRPr="0069192C" w:rsidRDefault="008001A3" w:rsidP="008001A3">
            <w:pPr>
              <w:rPr>
                <w:rFonts w:eastAsia="MS Mincho" w:cs="Times New Roman"/>
              </w:rPr>
            </w:pPr>
          </w:p>
        </w:tc>
        <w:tc>
          <w:tcPr>
            <w:tcW w:w="2172" w:type="pct"/>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287" w:type="pct"/>
            <w:vAlign w:val="center"/>
          </w:tcPr>
          <w:p w:rsidR="008001A3" w:rsidRDefault="008001A3" w:rsidP="008001A3">
            <w:pPr>
              <w:jc w:val="center"/>
            </w:pPr>
          </w:p>
        </w:tc>
        <w:tc>
          <w:tcPr>
            <w:tcW w:w="322" w:type="pct"/>
            <w:vAlign w:val="center"/>
          </w:tcPr>
          <w:p w:rsidR="008001A3" w:rsidRPr="0069192C" w:rsidRDefault="008001A3" w:rsidP="008001A3">
            <w:pPr>
              <w:jc w:val="center"/>
              <w:rPr>
                <w:rFonts w:eastAsia="Times New Roman" w:cs="Times New Roman"/>
              </w:rPr>
            </w:pPr>
          </w:p>
        </w:tc>
        <w:tc>
          <w:tcPr>
            <w:tcW w:w="557" w:type="pct"/>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554" w:type="pct"/>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5761B1" w:rsidRDefault="005761B1" w:rsidP="005761B1">
      <w:pPr>
        <w:pStyle w:val="a7"/>
        <w:numPr>
          <w:ilvl w:val="1"/>
          <w:numId w:val="31"/>
        </w:numPr>
        <w:autoSpaceDE w:val="0"/>
        <w:autoSpaceDN w:val="0"/>
        <w:adjustRightInd w:val="0"/>
        <w:ind w:left="709" w:hanging="851"/>
        <w:jc w:val="both"/>
        <w:outlineLvl w:val="0"/>
        <w:rPr>
          <w:rFonts w:eastAsiaTheme="minorHAnsi"/>
        </w:rPr>
      </w:pPr>
      <w:r w:rsidRPr="0088577D">
        <w:t xml:space="preserve">Аптечка первой помощи должна быть </w:t>
      </w:r>
      <w:r w:rsidR="006157E5">
        <w:t>укомплектована</w:t>
      </w:r>
      <w:r w:rsidRPr="0088577D">
        <w:t xml:space="preserve"> в соответствии с приказом </w:t>
      </w:r>
      <w:r w:rsidRPr="0088577D">
        <w:rPr>
          <w:rFonts w:eastAsiaTheme="minorHAnsi"/>
        </w:rPr>
        <w:t xml:space="preserve"> </w:t>
      </w:r>
      <w:r>
        <w:rPr>
          <w:rFonts w:eastAsiaTheme="minorHAnsi"/>
        </w:rPr>
        <w:t xml:space="preserve">  </w:t>
      </w:r>
      <w:r w:rsidRPr="0088577D">
        <w:rPr>
          <w:rFonts w:eastAsiaTheme="minorHAnsi"/>
        </w:rPr>
        <w:t>Минздравсоцразвития       России от 05.03.2011г. №169н</w:t>
      </w:r>
      <w:r>
        <w:rPr>
          <w:rFonts w:eastAsiaTheme="minorHAnsi"/>
        </w:rPr>
        <w:t xml:space="preserve"> «Об утверждении требований к комплектации изделиями медицинского назначения аптечек для оказания первой помощи работникам».</w:t>
      </w:r>
    </w:p>
    <w:p w:rsidR="005761B1" w:rsidRPr="0088577D" w:rsidRDefault="005761B1" w:rsidP="005761B1">
      <w:pPr>
        <w:pStyle w:val="a7"/>
        <w:autoSpaceDE w:val="0"/>
        <w:autoSpaceDN w:val="0"/>
        <w:adjustRightInd w:val="0"/>
        <w:ind w:left="709"/>
        <w:jc w:val="both"/>
        <w:outlineLvl w:val="0"/>
        <w:rPr>
          <w:rFonts w:eastAsiaTheme="minorHAnsi"/>
        </w:rPr>
      </w:pPr>
    </w:p>
    <w:tbl>
      <w:tblPr>
        <w:tblW w:w="5000" w:type="pct"/>
        <w:tblCellMar>
          <w:top w:w="102" w:type="dxa"/>
          <w:left w:w="62" w:type="dxa"/>
          <w:bottom w:w="102" w:type="dxa"/>
          <w:right w:w="62" w:type="dxa"/>
        </w:tblCellMar>
        <w:tblLook w:val="0000" w:firstRow="0" w:lastRow="0" w:firstColumn="0" w:lastColumn="0" w:noHBand="0" w:noVBand="0"/>
      </w:tblPr>
      <w:tblGrid>
        <w:gridCol w:w="520"/>
        <w:gridCol w:w="5971"/>
        <w:gridCol w:w="1662"/>
        <w:gridCol w:w="1192"/>
      </w:tblGrid>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217035" w:rsidRDefault="009D0EF7" w:rsidP="005761B1">
            <w:pPr>
              <w:autoSpaceDE w:val="0"/>
              <w:autoSpaceDN w:val="0"/>
              <w:adjustRightInd w:val="0"/>
              <w:spacing w:line="240" w:lineRule="auto"/>
              <w:jc w:val="center"/>
              <w:rPr>
                <w:rFonts w:ascii="Times New Roman" w:hAnsi="Times New Roman"/>
                <w:sz w:val="21"/>
                <w:szCs w:val="21"/>
              </w:rPr>
            </w:pPr>
            <w:r w:rsidRPr="00217035">
              <w:rPr>
                <w:rFonts w:ascii="Times New Roman" w:hAnsi="Times New Roman"/>
                <w:sz w:val="21"/>
                <w:szCs w:val="21"/>
              </w:rPr>
              <w:t>N п/п</w:t>
            </w:r>
          </w:p>
        </w:tc>
        <w:tc>
          <w:tcPr>
            <w:tcW w:w="3195" w:type="pct"/>
            <w:tcBorders>
              <w:top w:val="single" w:sz="4" w:space="0" w:color="auto"/>
              <w:left w:val="single" w:sz="4" w:space="0" w:color="auto"/>
              <w:bottom w:val="single" w:sz="4" w:space="0" w:color="auto"/>
              <w:right w:val="single" w:sz="4" w:space="0" w:color="auto"/>
            </w:tcBorders>
          </w:tcPr>
          <w:p w:rsidR="009D0EF7" w:rsidRPr="00217035" w:rsidRDefault="009D0EF7" w:rsidP="005761B1">
            <w:pPr>
              <w:autoSpaceDE w:val="0"/>
              <w:autoSpaceDN w:val="0"/>
              <w:adjustRightInd w:val="0"/>
              <w:spacing w:line="240" w:lineRule="auto"/>
              <w:jc w:val="center"/>
              <w:rPr>
                <w:rFonts w:ascii="Times New Roman" w:hAnsi="Times New Roman"/>
                <w:sz w:val="21"/>
                <w:szCs w:val="21"/>
              </w:rPr>
            </w:pPr>
            <w:proofErr w:type="spellStart"/>
            <w:r w:rsidRPr="00217035">
              <w:rPr>
                <w:rFonts w:ascii="Times New Roman" w:hAnsi="Times New Roman"/>
                <w:sz w:val="21"/>
                <w:szCs w:val="21"/>
              </w:rPr>
              <w:t>Наименование</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изделий</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медицинского</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назначения</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217035" w:rsidRDefault="009D0EF7" w:rsidP="005761B1">
            <w:pPr>
              <w:autoSpaceDE w:val="0"/>
              <w:autoSpaceDN w:val="0"/>
              <w:adjustRightInd w:val="0"/>
              <w:spacing w:line="240" w:lineRule="auto"/>
              <w:jc w:val="center"/>
              <w:rPr>
                <w:rFonts w:ascii="Times New Roman" w:hAnsi="Times New Roman"/>
                <w:sz w:val="21"/>
                <w:szCs w:val="21"/>
              </w:rPr>
            </w:pPr>
            <w:proofErr w:type="spellStart"/>
            <w:r w:rsidRPr="00217035">
              <w:rPr>
                <w:rFonts w:ascii="Times New Roman" w:hAnsi="Times New Roman"/>
                <w:sz w:val="21"/>
                <w:szCs w:val="21"/>
              </w:rPr>
              <w:t>Форма</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выпуска</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размеры</w:t>
            </w:r>
            <w:proofErr w:type="spellEnd"/>
            <w:r w:rsidRPr="00217035">
              <w:rPr>
                <w:rFonts w:ascii="Times New Roman" w:hAnsi="Times New Roman"/>
                <w:sz w:val="21"/>
                <w:szCs w:val="21"/>
              </w:rPr>
              <w:t>)</w:t>
            </w:r>
          </w:p>
        </w:tc>
        <w:tc>
          <w:tcPr>
            <w:tcW w:w="638" w:type="pct"/>
            <w:tcBorders>
              <w:top w:val="single" w:sz="4" w:space="0" w:color="auto"/>
              <w:left w:val="single" w:sz="4" w:space="0" w:color="auto"/>
              <w:bottom w:val="single" w:sz="4" w:space="0" w:color="auto"/>
              <w:right w:val="single" w:sz="4" w:space="0" w:color="auto"/>
            </w:tcBorders>
          </w:tcPr>
          <w:p w:rsidR="009D0EF7" w:rsidRPr="00217035" w:rsidRDefault="009D0EF7" w:rsidP="005761B1">
            <w:pPr>
              <w:autoSpaceDE w:val="0"/>
              <w:autoSpaceDN w:val="0"/>
              <w:adjustRightInd w:val="0"/>
              <w:spacing w:line="240" w:lineRule="auto"/>
              <w:jc w:val="center"/>
              <w:rPr>
                <w:rFonts w:ascii="Times New Roman" w:hAnsi="Times New Roman"/>
                <w:sz w:val="21"/>
                <w:szCs w:val="21"/>
              </w:rPr>
            </w:pPr>
            <w:proofErr w:type="spellStart"/>
            <w:r w:rsidRPr="00217035">
              <w:rPr>
                <w:rFonts w:ascii="Times New Roman" w:hAnsi="Times New Roman"/>
                <w:sz w:val="21"/>
                <w:szCs w:val="21"/>
              </w:rPr>
              <w:t>Количество</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штуки</w:t>
            </w:r>
            <w:proofErr w:type="spellEnd"/>
            <w:r w:rsidRPr="00217035">
              <w:rPr>
                <w:rFonts w:ascii="Times New Roman" w:hAnsi="Times New Roman"/>
                <w:sz w:val="21"/>
                <w:szCs w:val="21"/>
              </w:rPr>
              <w:t xml:space="preserve">, </w:t>
            </w:r>
            <w:proofErr w:type="spellStart"/>
            <w:r w:rsidRPr="00217035">
              <w:rPr>
                <w:rFonts w:ascii="Times New Roman" w:hAnsi="Times New Roman"/>
                <w:sz w:val="21"/>
                <w:szCs w:val="21"/>
              </w:rPr>
              <w:t>упаковки</w:t>
            </w:r>
            <w:proofErr w:type="spellEnd"/>
            <w:r w:rsidRPr="00217035">
              <w:rPr>
                <w:rFonts w:ascii="Times New Roman" w:hAnsi="Times New Roman"/>
                <w:sz w:val="21"/>
                <w:szCs w:val="21"/>
              </w:rPr>
              <w:t>)</w:t>
            </w:r>
          </w:p>
        </w:tc>
      </w:tr>
      <w:tr w:rsidR="005761B1" w:rsidRPr="009D0EF7" w:rsidTr="00645785">
        <w:tc>
          <w:tcPr>
            <w:tcW w:w="278" w:type="pct"/>
            <w:tcBorders>
              <w:top w:val="single" w:sz="4" w:space="0" w:color="auto"/>
              <w:left w:val="single" w:sz="4" w:space="0" w:color="auto"/>
              <w:bottom w:val="single" w:sz="4" w:space="0" w:color="auto"/>
              <w:right w:val="single" w:sz="4" w:space="0" w:color="auto"/>
            </w:tcBorders>
          </w:tcPr>
          <w:p w:rsidR="005761B1" w:rsidRPr="00217035" w:rsidRDefault="005761B1" w:rsidP="005761B1">
            <w:pPr>
              <w:autoSpaceDE w:val="0"/>
              <w:autoSpaceDN w:val="0"/>
              <w:adjustRightInd w:val="0"/>
              <w:spacing w:line="240" w:lineRule="auto"/>
              <w:jc w:val="center"/>
              <w:outlineLvl w:val="1"/>
              <w:rPr>
                <w:rFonts w:ascii="Times New Roman" w:hAnsi="Times New Roman"/>
                <w:sz w:val="21"/>
                <w:szCs w:val="21"/>
              </w:rPr>
            </w:pPr>
            <w:r w:rsidRPr="00217035">
              <w:rPr>
                <w:rFonts w:ascii="Times New Roman" w:hAnsi="Times New Roman"/>
                <w:sz w:val="21"/>
                <w:szCs w:val="21"/>
              </w:rPr>
              <w:t>1</w:t>
            </w:r>
          </w:p>
        </w:tc>
        <w:tc>
          <w:tcPr>
            <w:tcW w:w="4722" w:type="pct"/>
            <w:gridSpan w:val="3"/>
            <w:tcBorders>
              <w:top w:val="single" w:sz="4" w:space="0" w:color="auto"/>
              <w:left w:val="single" w:sz="4" w:space="0" w:color="auto"/>
              <w:bottom w:val="single" w:sz="4" w:space="0" w:color="auto"/>
              <w:right w:val="single" w:sz="4" w:space="0" w:color="auto"/>
            </w:tcBorders>
          </w:tcPr>
          <w:p w:rsidR="005761B1" w:rsidRPr="005761B1" w:rsidRDefault="005761B1" w:rsidP="005761B1">
            <w:pPr>
              <w:autoSpaceDE w:val="0"/>
              <w:autoSpaceDN w:val="0"/>
              <w:adjustRightInd w:val="0"/>
              <w:spacing w:line="240" w:lineRule="auto"/>
              <w:rPr>
                <w:rFonts w:ascii="Times New Roman" w:hAnsi="Times New Roman"/>
                <w:b/>
                <w:sz w:val="21"/>
                <w:szCs w:val="21"/>
                <w:lang w:val="ru-RU"/>
              </w:rPr>
            </w:pPr>
            <w:r w:rsidRPr="005761B1">
              <w:rPr>
                <w:rFonts w:ascii="Times New Roman" w:hAnsi="Times New Roman"/>
                <w:b/>
                <w:sz w:val="21"/>
                <w:szCs w:val="21"/>
                <w:lang w:val="ru-RU"/>
              </w:rPr>
              <w:t>Изделия медицинского назначения для временной остановки наружного кровотечения и перевязки ран</w:t>
            </w:r>
          </w:p>
        </w:tc>
      </w:tr>
      <w:tr w:rsidR="009D0EF7" w:rsidRPr="00217035" w:rsidTr="009D0EF7">
        <w:trPr>
          <w:trHeight w:val="477"/>
        </w:trPr>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1.1</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Жгут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кровоостанавливающий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1.2</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5 м x 5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1.3</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5 м x 10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1.4</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7 м x 14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1.5</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5 м x 7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1.6</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5 м x 10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2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1.7</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Бинт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стерильный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r w:rsidRPr="00107EA3">
              <w:rPr>
                <w:rFonts w:ascii="Times New Roman" w:hAnsi="Times New Roman"/>
                <w:sz w:val="20"/>
                <w:szCs w:val="20"/>
              </w:rPr>
              <w:t xml:space="preserve">7 м x 14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2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1.8</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Пакет перевязочный медицинский индивидуальный стерильный с герметичной оболочкой</w:t>
            </w:r>
          </w:p>
        </w:tc>
        <w:tc>
          <w:tcPr>
            <w:tcW w:w="889"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1.9</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Салфетки</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марлевые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стерильные</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 xml:space="preserve">Не менее 16 </w:t>
            </w:r>
            <w:r w:rsidRPr="00107EA3">
              <w:rPr>
                <w:rFonts w:ascii="Times New Roman" w:hAnsi="Times New Roman"/>
                <w:sz w:val="20"/>
                <w:szCs w:val="20"/>
              </w:rPr>
              <w:t>x</w:t>
            </w:r>
            <w:r w:rsidRPr="005761B1">
              <w:rPr>
                <w:rFonts w:ascii="Times New Roman" w:hAnsi="Times New Roman"/>
                <w:sz w:val="20"/>
                <w:szCs w:val="20"/>
                <w:lang w:val="ru-RU"/>
              </w:rPr>
              <w:t xml:space="preserve"> 14 см </w:t>
            </w:r>
            <w:r w:rsidRPr="00107EA3">
              <w:rPr>
                <w:rFonts w:ascii="Times New Roman" w:hAnsi="Times New Roman"/>
                <w:sz w:val="20"/>
                <w:szCs w:val="20"/>
              </w:rPr>
              <w:t>N</w:t>
            </w:r>
            <w:r w:rsidRPr="005761B1">
              <w:rPr>
                <w:rFonts w:ascii="Times New Roman" w:hAnsi="Times New Roman"/>
                <w:sz w:val="20"/>
                <w:szCs w:val="20"/>
                <w:lang w:val="ru-RU"/>
              </w:rPr>
              <w:t xml:space="preserve"> 10</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уп</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lastRenderedPageBreak/>
              <w:t>1.10</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Лейкопластырь</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бактерицидный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 xml:space="preserve">Не менее 4 см </w:t>
            </w:r>
            <w:r w:rsidRPr="00107EA3">
              <w:rPr>
                <w:rFonts w:ascii="Times New Roman" w:hAnsi="Times New Roman"/>
                <w:sz w:val="20"/>
                <w:szCs w:val="20"/>
              </w:rPr>
              <w:t>x</w:t>
            </w:r>
            <w:r w:rsidRPr="005761B1">
              <w:rPr>
                <w:rFonts w:ascii="Times New Roman" w:hAnsi="Times New Roman"/>
                <w:sz w:val="20"/>
                <w:szCs w:val="20"/>
                <w:lang w:val="ru-RU"/>
              </w:rPr>
              <w:t xml:space="preserve"> 10 см</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2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1.11</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Лейкопластырь</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бактерицидный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 xml:space="preserve">Не менее 1,9 см </w:t>
            </w:r>
            <w:r w:rsidRPr="00107EA3">
              <w:rPr>
                <w:rFonts w:ascii="Times New Roman" w:hAnsi="Times New Roman"/>
                <w:sz w:val="20"/>
                <w:szCs w:val="20"/>
              </w:rPr>
              <w:t>x</w:t>
            </w:r>
            <w:r w:rsidRPr="005761B1">
              <w:rPr>
                <w:rFonts w:ascii="Times New Roman" w:hAnsi="Times New Roman"/>
                <w:sz w:val="20"/>
                <w:szCs w:val="20"/>
                <w:lang w:val="ru-RU"/>
              </w:rPr>
              <w:t xml:space="preserve"> 7,2 см</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10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1.12</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Лейкопластырь</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рулонный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 xml:space="preserve">Не менее 1 см </w:t>
            </w:r>
            <w:r w:rsidRPr="00107EA3">
              <w:rPr>
                <w:rFonts w:ascii="Times New Roman" w:hAnsi="Times New Roman"/>
                <w:sz w:val="20"/>
                <w:szCs w:val="20"/>
              </w:rPr>
              <w:t>x</w:t>
            </w:r>
            <w:r w:rsidRPr="005761B1">
              <w:rPr>
                <w:rFonts w:ascii="Times New Roman" w:hAnsi="Times New Roman"/>
                <w:sz w:val="20"/>
                <w:szCs w:val="20"/>
                <w:lang w:val="ru-RU"/>
              </w:rPr>
              <w:t xml:space="preserve"> 250 см</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5761B1" w:rsidRPr="009D0EF7" w:rsidTr="00645785">
        <w:tc>
          <w:tcPr>
            <w:tcW w:w="278" w:type="pct"/>
            <w:tcBorders>
              <w:top w:val="single" w:sz="4" w:space="0" w:color="auto"/>
              <w:left w:val="single" w:sz="4" w:space="0" w:color="auto"/>
              <w:bottom w:val="single" w:sz="4" w:space="0" w:color="auto"/>
              <w:right w:val="single" w:sz="4" w:space="0" w:color="auto"/>
            </w:tcBorders>
          </w:tcPr>
          <w:p w:rsidR="005761B1" w:rsidRPr="00107EA3" w:rsidRDefault="005761B1" w:rsidP="005761B1">
            <w:pPr>
              <w:autoSpaceDE w:val="0"/>
              <w:autoSpaceDN w:val="0"/>
              <w:adjustRightInd w:val="0"/>
              <w:spacing w:line="240" w:lineRule="auto"/>
              <w:jc w:val="center"/>
              <w:outlineLvl w:val="1"/>
              <w:rPr>
                <w:rFonts w:ascii="Times New Roman" w:hAnsi="Times New Roman"/>
                <w:sz w:val="20"/>
                <w:szCs w:val="20"/>
              </w:rPr>
            </w:pPr>
            <w:r w:rsidRPr="00107EA3">
              <w:rPr>
                <w:rFonts w:ascii="Times New Roman" w:hAnsi="Times New Roman"/>
                <w:sz w:val="20"/>
                <w:szCs w:val="20"/>
              </w:rPr>
              <w:t>2</w:t>
            </w:r>
          </w:p>
        </w:tc>
        <w:tc>
          <w:tcPr>
            <w:tcW w:w="4722" w:type="pct"/>
            <w:gridSpan w:val="3"/>
            <w:tcBorders>
              <w:top w:val="single" w:sz="4" w:space="0" w:color="auto"/>
              <w:left w:val="single" w:sz="4" w:space="0" w:color="auto"/>
              <w:bottom w:val="single" w:sz="4" w:space="0" w:color="auto"/>
              <w:right w:val="single" w:sz="4" w:space="0" w:color="auto"/>
            </w:tcBorders>
          </w:tcPr>
          <w:p w:rsidR="005761B1" w:rsidRPr="005761B1" w:rsidRDefault="005761B1" w:rsidP="00645785">
            <w:pPr>
              <w:autoSpaceDE w:val="0"/>
              <w:autoSpaceDN w:val="0"/>
              <w:adjustRightInd w:val="0"/>
              <w:spacing w:after="0" w:line="240" w:lineRule="auto"/>
              <w:rPr>
                <w:rFonts w:ascii="Times New Roman" w:hAnsi="Times New Roman"/>
                <w:b/>
                <w:sz w:val="20"/>
                <w:szCs w:val="20"/>
                <w:lang w:val="ru-RU"/>
              </w:rPr>
            </w:pPr>
            <w:r w:rsidRPr="005761B1">
              <w:rPr>
                <w:rFonts w:ascii="Times New Roman" w:hAnsi="Times New Roman"/>
                <w:b/>
                <w:sz w:val="20"/>
                <w:szCs w:val="20"/>
                <w:lang w:val="ru-RU"/>
              </w:rPr>
              <w:t>Изделия медицинского назначения для проведения сердечно-легочной реанимации</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2.1</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Устройство для проведения искусственного дыхания "Рот - Устройство - Рот" или карманная маска для искусственной вентиляции легких "Рот - маска"</w:t>
            </w:r>
          </w:p>
        </w:tc>
        <w:tc>
          <w:tcPr>
            <w:tcW w:w="889"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5761B1" w:rsidRPr="00217035" w:rsidTr="00645785">
        <w:tc>
          <w:tcPr>
            <w:tcW w:w="278" w:type="pct"/>
            <w:tcBorders>
              <w:top w:val="single" w:sz="4" w:space="0" w:color="auto"/>
              <w:left w:val="single" w:sz="4" w:space="0" w:color="auto"/>
              <w:bottom w:val="single" w:sz="4" w:space="0" w:color="auto"/>
              <w:right w:val="single" w:sz="4" w:space="0" w:color="auto"/>
            </w:tcBorders>
          </w:tcPr>
          <w:p w:rsidR="005761B1" w:rsidRPr="00107EA3" w:rsidRDefault="005761B1" w:rsidP="005761B1">
            <w:pPr>
              <w:autoSpaceDE w:val="0"/>
              <w:autoSpaceDN w:val="0"/>
              <w:adjustRightInd w:val="0"/>
              <w:spacing w:line="240" w:lineRule="auto"/>
              <w:jc w:val="center"/>
              <w:outlineLvl w:val="1"/>
              <w:rPr>
                <w:rFonts w:ascii="Times New Roman" w:hAnsi="Times New Roman"/>
                <w:sz w:val="20"/>
                <w:szCs w:val="20"/>
              </w:rPr>
            </w:pPr>
            <w:r w:rsidRPr="00107EA3">
              <w:rPr>
                <w:rFonts w:ascii="Times New Roman" w:hAnsi="Times New Roman"/>
                <w:sz w:val="20"/>
                <w:szCs w:val="20"/>
              </w:rPr>
              <w:t>3</w:t>
            </w:r>
          </w:p>
        </w:tc>
        <w:tc>
          <w:tcPr>
            <w:tcW w:w="4722" w:type="pct"/>
            <w:gridSpan w:val="3"/>
            <w:tcBorders>
              <w:top w:val="single" w:sz="4" w:space="0" w:color="auto"/>
              <w:left w:val="single" w:sz="4" w:space="0" w:color="auto"/>
              <w:bottom w:val="single" w:sz="4" w:space="0" w:color="auto"/>
              <w:right w:val="single" w:sz="4" w:space="0" w:color="auto"/>
            </w:tcBorders>
          </w:tcPr>
          <w:p w:rsidR="005761B1" w:rsidRPr="00107EA3" w:rsidRDefault="005761B1"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Прочие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изделия</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медицинского</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назначения</w:t>
            </w:r>
            <w:proofErr w:type="spellEnd"/>
          </w:p>
        </w:tc>
      </w:tr>
      <w:tr w:rsidR="009D0EF7" w:rsidRPr="00217035" w:rsidTr="009D0EF7">
        <w:trPr>
          <w:trHeight w:val="537"/>
        </w:trPr>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3.1</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Ножницы для разрезания повязок по Листеру</w:t>
            </w:r>
          </w:p>
        </w:tc>
        <w:tc>
          <w:tcPr>
            <w:tcW w:w="889"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rPr>
          <w:trHeight w:val="632"/>
        </w:trPr>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3.2</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 xml:space="preserve">Салфетки антисептические из бумажного </w:t>
            </w:r>
            <w:proofErr w:type="spellStart"/>
            <w:r w:rsidRPr="005761B1">
              <w:rPr>
                <w:rFonts w:ascii="Times New Roman" w:hAnsi="Times New Roman"/>
                <w:sz w:val="20"/>
                <w:szCs w:val="20"/>
                <w:lang w:val="ru-RU"/>
              </w:rPr>
              <w:t>текстилеподобного</w:t>
            </w:r>
            <w:proofErr w:type="spellEnd"/>
            <w:r w:rsidRPr="005761B1">
              <w:rPr>
                <w:rFonts w:ascii="Times New Roman" w:hAnsi="Times New Roman"/>
                <w:sz w:val="20"/>
                <w:szCs w:val="20"/>
                <w:lang w:val="ru-RU"/>
              </w:rPr>
              <w:t xml:space="preserve"> материала стерильные спиртовые</w:t>
            </w:r>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Не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менее</w:t>
            </w:r>
            <w:proofErr w:type="spellEnd"/>
            <w:r w:rsidRPr="00107EA3">
              <w:rPr>
                <w:rFonts w:ascii="Times New Roman" w:hAnsi="Times New Roman"/>
                <w:sz w:val="20"/>
                <w:szCs w:val="20"/>
              </w:rPr>
              <w:t xml:space="preserve"> 12,5 x 11,0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5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D24548"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3.3</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Перчатки</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медицинские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нестерильные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смотровые</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Размер</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менее</w:t>
            </w:r>
            <w:proofErr w:type="spellEnd"/>
            <w:r w:rsidRPr="00107EA3">
              <w:rPr>
                <w:rFonts w:ascii="Times New Roman" w:hAnsi="Times New Roman"/>
                <w:sz w:val="20"/>
                <w:szCs w:val="20"/>
              </w:rPr>
              <w:t xml:space="preserve"> M</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2 </w:t>
            </w:r>
            <w:proofErr w:type="spellStart"/>
            <w:r w:rsidRPr="00107EA3">
              <w:rPr>
                <w:rFonts w:ascii="Times New Roman" w:hAnsi="Times New Roman"/>
                <w:sz w:val="20"/>
                <w:szCs w:val="20"/>
              </w:rPr>
              <w:t>пары</w:t>
            </w:r>
            <w:proofErr w:type="spellEnd"/>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3.4</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Маска медицинская нестерильная 3-слойная из нетканого материала с резинками или с завязками</w:t>
            </w:r>
          </w:p>
        </w:tc>
        <w:tc>
          <w:tcPr>
            <w:tcW w:w="889"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2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3.5</w:t>
            </w:r>
          </w:p>
        </w:tc>
        <w:tc>
          <w:tcPr>
            <w:tcW w:w="3195"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proofErr w:type="spellStart"/>
            <w:r w:rsidRPr="00107EA3">
              <w:rPr>
                <w:rFonts w:ascii="Times New Roman" w:hAnsi="Times New Roman"/>
                <w:sz w:val="20"/>
                <w:szCs w:val="20"/>
              </w:rPr>
              <w:t>Покрывало</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спасательное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изотермическое</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Не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менее</w:t>
            </w:r>
            <w:proofErr w:type="spellEnd"/>
            <w:r w:rsidRPr="00107EA3">
              <w:rPr>
                <w:rFonts w:ascii="Times New Roman" w:hAnsi="Times New Roman"/>
                <w:sz w:val="20"/>
                <w:szCs w:val="20"/>
              </w:rPr>
              <w:t xml:space="preserve"> 160 x 210 </w:t>
            </w:r>
            <w:proofErr w:type="spellStart"/>
            <w:r w:rsidRPr="00107EA3">
              <w:rPr>
                <w:rFonts w:ascii="Times New Roman" w:hAnsi="Times New Roman"/>
                <w:sz w:val="20"/>
                <w:szCs w:val="20"/>
              </w:rPr>
              <w:t>см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5761B1" w:rsidRPr="00217035" w:rsidTr="00645785">
        <w:tc>
          <w:tcPr>
            <w:tcW w:w="278" w:type="pct"/>
            <w:tcBorders>
              <w:top w:val="single" w:sz="4" w:space="0" w:color="auto"/>
              <w:left w:val="single" w:sz="4" w:space="0" w:color="auto"/>
              <w:bottom w:val="single" w:sz="4" w:space="0" w:color="auto"/>
              <w:right w:val="single" w:sz="4" w:space="0" w:color="auto"/>
            </w:tcBorders>
          </w:tcPr>
          <w:p w:rsidR="005761B1" w:rsidRPr="00107EA3" w:rsidRDefault="005761B1" w:rsidP="005761B1">
            <w:pPr>
              <w:autoSpaceDE w:val="0"/>
              <w:autoSpaceDN w:val="0"/>
              <w:adjustRightInd w:val="0"/>
              <w:spacing w:line="240" w:lineRule="auto"/>
              <w:jc w:val="center"/>
              <w:outlineLvl w:val="1"/>
              <w:rPr>
                <w:rFonts w:ascii="Times New Roman" w:hAnsi="Times New Roman"/>
                <w:sz w:val="20"/>
                <w:szCs w:val="20"/>
              </w:rPr>
            </w:pPr>
            <w:r w:rsidRPr="00107EA3">
              <w:rPr>
                <w:rFonts w:ascii="Times New Roman" w:hAnsi="Times New Roman"/>
                <w:sz w:val="20"/>
                <w:szCs w:val="20"/>
              </w:rPr>
              <w:t>4</w:t>
            </w:r>
          </w:p>
        </w:tc>
        <w:tc>
          <w:tcPr>
            <w:tcW w:w="4722" w:type="pct"/>
            <w:gridSpan w:val="3"/>
            <w:tcBorders>
              <w:top w:val="single" w:sz="4" w:space="0" w:color="auto"/>
              <w:left w:val="single" w:sz="4" w:space="0" w:color="auto"/>
              <w:bottom w:val="single" w:sz="4" w:space="0" w:color="auto"/>
              <w:right w:val="single" w:sz="4" w:space="0" w:color="auto"/>
            </w:tcBorders>
          </w:tcPr>
          <w:p w:rsidR="005761B1" w:rsidRPr="00107EA3" w:rsidRDefault="005761B1"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Прочие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средства</w:t>
            </w:r>
            <w:proofErr w:type="spellEnd"/>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4.1</w:t>
            </w:r>
          </w:p>
        </w:tc>
        <w:tc>
          <w:tcPr>
            <w:tcW w:w="3195" w:type="pct"/>
            <w:tcBorders>
              <w:top w:val="single" w:sz="4" w:space="0" w:color="auto"/>
              <w:left w:val="single" w:sz="4" w:space="0" w:color="auto"/>
              <w:bottom w:val="single" w:sz="4" w:space="0" w:color="auto"/>
              <w:right w:val="single" w:sz="4" w:space="0" w:color="auto"/>
            </w:tcBorders>
          </w:tcPr>
          <w:p w:rsidR="009D0EF7" w:rsidRPr="009D0EF7"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Английские булавки стальные со спиралью</w:t>
            </w:r>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не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менее</w:t>
            </w:r>
            <w:proofErr w:type="spellEnd"/>
            <w:r w:rsidRPr="00107EA3">
              <w:rPr>
                <w:rFonts w:ascii="Times New Roman" w:hAnsi="Times New Roman"/>
                <w:sz w:val="20"/>
                <w:szCs w:val="20"/>
              </w:rPr>
              <w:t xml:space="preserve"> 38 </w:t>
            </w:r>
            <w:proofErr w:type="spellStart"/>
            <w:r w:rsidRPr="00107EA3">
              <w:rPr>
                <w:rFonts w:ascii="Times New Roman" w:hAnsi="Times New Roman"/>
                <w:sz w:val="20"/>
                <w:szCs w:val="20"/>
              </w:rPr>
              <w:t>мм</w:t>
            </w:r>
            <w:proofErr w:type="spellEnd"/>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3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4.2</w:t>
            </w:r>
          </w:p>
        </w:tc>
        <w:tc>
          <w:tcPr>
            <w:tcW w:w="3195"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r w:rsidRPr="005761B1">
              <w:rPr>
                <w:rFonts w:ascii="Times New Roman" w:hAnsi="Times New Roman"/>
                <w:sz w:val="20"/>
                <w:szCs w:val="20"/>
                <w:lang w:val="ru-RU"/>
              </w:rPr>
              <w:t>Рекомендации с пиктограммами по использованию изделий медицинского назначения аптечки для оказания первой помощи работникам</w:t>
            </w:r>
          </w:p>
        </w:tc>
        <w:tc>
          <w:tcPr>
            <w:tcW w:w="889" w:type="pct"/>
            <w:tcBorders>
              <w:top w:val="single" w:sz="4" w:space="0" w:color="auto"/>
              <w:left w:val="single" w:sz="4" w:space="0" w:color="auto"/>
              <w:bottom w:val="single" w:sz="4" w:space="0" w:color="auto"/>
              <w:right w:val="single" w:sz="4" w:space="0" w:color="auto"/>
            </w:tcBorders>
          </w:tcPr>
          <w:p w:rsidR="009D0EF7" w:rsidRPr="005761B1" w:rsidRDefault="009D0EF7" w:rsidP="00645785">
            <w:pPr>
              <w:autoSpaceDE w:val="0"/>
              <w:autoSpaceDN w:val="0"/>
              <w:adjustRightInd w:val="0"/>
              <w:spacing w:after="0" w:line="240" w:lineRule="auto"/>
              <w:rPr>
                <w:rFonts w:ascii="Times New Roman" w:hAnsi="Times New Roman"/>
                <w:sz w:val="20"/>
                <w:szCs w:val="20"/>
                <w:lang w:val="ru-RU"/>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4.3</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Футляр</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или</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сумка</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санитарная</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4.4</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Блокнот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отрывной</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для</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записей</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формат</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не</w:t>
            </w:r>
            <w:proofErr w:type="spellEnd"/>
            <w:r w:rsidRPr="00107EA3">
              <w:rPr>
                <w:rFonts w:ascii="Times New Roman" w:hAnsi="Times New Roman"/>
                <w:sz w:val="20"/>
                <w:szCs w:val="20"/>
              </w:rPr>
              <w:t xml:space="preserve"> </w:t>
            </w:r>
            <w:proofErr w:type="spellStart"/>
            <w:r w:rsidRPr="00107EA3">
              <w:rPr>
                <w:rFonts w:ascii="Times New Roman" w:hAnsi="Times New Roman"/>
                <w:sz w:val="20"/>
                <w:szCs w:val="20"/>
              </w:rPr>
              <w:t>менее</w:t>
            </w:r>
            <w:proofErr w:type="spellEnd"/>
            <w:r w:rsidRPr="00107EA3">
              <w:rPr>
                <w:rFonts w:ascii="Times New Roman" w:hAnsi="Times New Roman"/>
                <w:sz w:val="20"/>
                <w:szCs w:val="20"/>
              </w:rPr>
              <w:t xml:space="preserve"> A7</w:t>
            </w: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r w:rsidR="009D0EF7" w:rsidRPr="00217035" w:rsidTr="009D0EF7">
        <w:tc>
          <w:tcPr>
            <w:tcW w:w="278" w:type="pct"/>
            <w:tcBorders>
              <w:top w:val="single" w:sz="4" w:space="0" w:color="auto"/>
              <w:left w:val="single" w:sz="4" w:space="0" w:color="auto"/>
              <w:bottom w:val="single" w:sz="4" w:space="0" w:color="auto"/>
              <w:right w:val="single" w:sz="4" w:space="0" w:color="auto"/>
            </w:tcBorders>
          </w:tcPr>
          <w:p w:rsidR="009D0EF7" w:rsidRPr="00107EA3" w:rsidRDefault="009D0EF7" w:rsidP="005761B1">
            <w:pPr>
              <w:autoSpaceDE w:val="0"/>
              <w:autoSpaceDN w:val="0"/>
              <w:adjustRightInd w:val="0"/>
              <w:spacing w:line="240" w:lineRule="auto"/>
              <w:jc w:val="center"/>
              <w:rPr>
                <w:rFonts w:ascii="Times New Roman" w:hAnsi="Times New Roman"/>
                <w:sz w:val="20"/>
                <w:szCs w:val="20"/>
              </w:rPr>
            </w:pPr>
            <w:r w:rsidRPr="00107EA3">
              <w:rPr>
                <w:rFonts w:ascii="Times New Roman" w:hAnsi="Times New Roman"/>
                <w:sz w:val="20"/>
                <w:szCs w:val="20"/>
              </w:rPr>
              <w:t>4.5</w:t>
            </w:r>
          </w:p>
        </w:tc>
        <w:tc>
          <w:tcPr>
            <w:tcW w:w="3195"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roofErr w:type="spellStart"/>
            <w:r w:rsidRPr="00107EA3">
              <w:rPr>
                <w:rFonts w:ascii="Times New Roman" w:hAnsi="Times New Roman"/>
                <w:sz w:val="20"/>
                <w:szCs w:val="20"/>
              </w:rPr>
              <w:t>Авторучка</w:t>
            </w:r>
            <w:proofErr w:type="spellEnd"/>
          </w:p>
        </w:tc>
        <w:tc>
          <w:tcPr>
            <w:tcW w:w="889"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rPr>
                <w:rFonts w:ascii="Times New Roman" w:hAnsi="Times New Roman"/>
                <w:sz w:val="20"/>
                <w:szCs w:val="20"/>
              </w:rPr>
            </w:pPr>
          </w:p>
        </w:tc>
        <w:tc>
          <w:tcPr>
            <w:tcW w:w="638" w:type="pct"/>
            <w:tcBorders>
              <w:top w:val="single" w:sz="4" w:space="0" w:color="auto"/>
              <w:left w:val="single" w:sz="4" w:space="0" w:color="auto"/>
              <w:bottom w:val="single" w:sz="4" w:space="0" w:color="auto"/>
              <w:right w:val="single" w:sz="4" w:space="0" w:color="auto"/>
            </w:tcBorders>
          </w:tcPr>
          <w:p w:rsidR="009D0EF7" w:rsidRPr="00107EA3" w:rsidRDefault="009D0EF7" w:rsidP="00645785">
            <w:pPr>
              <w:autoSpaceDE w:val="0"/>
              <w:autoSpaceDN w:val="0"/>
              <w:adjustRightInd w:val="0"/>
              <w:spacing w:after="0" w:line="240" w:lineRule="auto"/>
              <w:jc w:val="center"/>
              <w:rPr>
                <w:rFonts w:ascii="Times New Roman" w:hAnsi="Times New Roman"/>
                <w:sz w:val="20"/>
                <w:szCs w:val="20"/>
              </w:rPr>
            </w:pPr>
            <w:r w:rsidRPr="00107EA3">
              <w:rPr>
                <w:rFonts w:ascii="Times New Roman" w:hAnsi="Times New Roman"/>
                <w:sz w:val="20"/>
                <w:szCs w:val="20"/>
              </w:rPr>
              <w:t xml:space="preserve">1 </w:t>
            </w:r>
            <w:proofErr w:type="spellStart"/>
            <w:r w:rsidRPr="00107EA3">
              <w:rPr>
                <w:rFonts w:ascii="Times New Roman" w:hAnsi="Times New Roman"/>
                <w:sz w:val="20"/>
                <w:szCs w:val="20"/>
              </w:rPr>
              <w:t>шт</w:t>
            </w:r>
            <w:proofErr w:type="spellEnd"/>
            <w:r w:rsidRPr="00107EA3">
              <w:rPr>
                <w:rFonts w:ascii="Times New Roman" w:hAnsi="Times New Roman"/>
                <w:sz w:val="20"/>
                <w:szCs w:val="20"/>
              </w:rPr>
              <w:t>.</w:t>
            </w:r>
          </w:p>
        </w:tc>
      </w:tr>
    </w:tbl>
    <w:p w:rsidR="005761B1" w:rsidRDefault="005761B1" w:rsidP="00CD63B2">
      <w:pPr>
        <w:spacing w:after="0" w:line="240" w:lineRule="auto"/>
        <w:jc w:val="center"/>
        <w:rPr>
          <w:rFonts w:ascii="Times New Roman" w:eastAsia="MS Mincho" w:hAnsi="Times New Roman" w:cs="Times New Roman"/>
          <w:sz w:val="24"/>
          <w:szCs w:val="24"/>
          <w:lang w:val="ru-RU" w:eastAsia="ja-JP"/>
        </w:rPr>
      </w:pPr>
    </w:p>
    <w:p w:rsidR="005761B1" w:rsidRPr="005761B1" w:rsidRDefault="005761B1" w:rsidP="005761B1">
      <w:pPr>
        <w:pStyle w:val="a7"/>
        <w:numPr>
          <w:ilvl w:val="1"/>
          <w:numId w:val="31"/>
        </w:numPr>
        <w:ind w:left="0" w:firstLine="0"/>
        <w:jc w:val="both"/>
        <w:rPr>
          <w:rFonts w:eastAsia="MS Mincho"/>
          <w:lang w:eastAsia="ja-JP"/>
        </w:rPr>
      </w:pPr>
      <w:r w:rsidRPr="005761B1">
        <w:rPr>
          <w:color w:val="000000"/>
        </w:rPr>
        <w:t xml:space="preserve">Аптечка первой помощи автомобильная, футляр из полистирола размер не менее 205х210х75 мм, </w:t>
      </w:r>
      <w:r w:rsidRPr="005761B1">
        <w:t xml:space="preserve">Аптечка должна быть </w:t>
      </w:r>
      <w:r w:rsidR="006157E5">
        <w:t>укомплектована</w:t>
      </w:r>
      <w:r w:rsidRPr="005761B1">
        <w:t xml:space="preserve"> в соответствии с приказом Минздравмедпрома РФ от 20.08.1996 года №325 (в редакции приказа Минздравсоцразвития России от 08.09.2009 года №697н).</w:t>
      </w:r>
    </w:p>
    <w:p w:rsidR="005761B1" w:rsidRDefault="005761B1" w:rsidP="005761B1">
      <w:pPr>
        <w:pStyle w:val="a7"/>
        <w:ind w:left="0"/>
        <w:jc w:val="both"/>
      </w:pPr>
    </w:p>
    <w:tbl>
      <w:tblPr>
        <w:tblStyle w:val="ae"/>
        <w:tblW w:w="5006" w:type="pct"/>
        <w:tblLook w:val="04A0" w:firstRow="1" w:lastRow="0" w:firstColumn="1" w:lastColumn="0" w:noHBand="0" w:noVBand="1"/>
      </w:tblPr>
      <w:tblGrid>
        <w:gridCol w:w="5772"/>
        <w:gridCol w:w="2193"/>
        <w:gridCol w:w="1391"/>
      </w:tblGrid>
      <w:tr w:rsidR="009D0EF7" w:rsidRPr="00AE3BFA" w:rsidTr="009D0EF7">
        <w:tc>
          <w:tcPr>
            <w:tcW w:w="3085" w:type="pct"/>
            <w:hideMark/>
          </w:tcPr>
          <w:p w:rsidR="009D0EF7" w:rsidRPr="00AE3BFA" w:rsidRDefault="009D0EF7" w:rsidP="005761B1">
            <w:pPr>
              <w:jc w:val="center"/>
              <w:rPr>
                <w:rFonts w:eastAsia="Times New Roman"/>
                <w:color w:val="333333"/>
                <w:sz w:val="21"/>
                <w:szCs w:val="21"/>
              </w:rPr>
            </w:pPr>
            <w:r w:rsidRPr="00AE3BFA">
              <w:rPr>
                <w:rFonts w:eastAsia="Times New Roman"/>
                <w:b/>
                <w:bCs/>
                <w:color w:val="333333"/>
                <w:sz w:val="21"/>
                <w:szCs w:val="24"/>
              </w:rPr>
              <w:t>Наименование</w:t>
            </w:r>
          </w:p>
        </w:tc>
        <w:tc>
          <w:tcPr>
            <w:tcW w:w="1172" w:type="pct"/>
            <w:hideMark/>
          </w:tcPr>
          <w:p w:rsidR="009D0EF7" w:rsidRPr="00AE3BFA" w:rsidRDefault="009D0EF7" w:rsidP="005761B1">
            <w:pPr>
              <w:jc w:val="center"/>
              <w:rPr>
                <w:rFonts w:eastAsia="Times New Roman"/>
                <w:color w:val="333333"/>
                <w:sz w:val="21"/>
                <w:szCs w:val="21"/>
              </w:rPr>
            </w:pPr>
            <w:r w:rsidRPr="00AE3BFA">
              <w:rPr>
                <w:rFonts w:eastAsia="Times New Roman"/>
                <w:b/>
                <w:bCs/>
                <w:color w:val="333333"/>
                <w:sz w:val="21"/>
                <w:szCs w:val="24"/>
              </w:rPr>
              <w:t>Форма выпуска (размеры), см</w:t>
            </w:r>
          </w:p>
        </w:tc>
        <w:tc>
          <w:tcPr>
            <w:tcW w:w="743" w:type="pct"/>
            <w:hideMark/>
          </w:tcPr>
          <w:p w:rsidR="009D0EF7" w:rsidRPr="00AE3BFA" w:rsidRDefault="009D0EF7" w:rsidP="005761B1">
            <w:pPr>
              <w:jc w:val="center"/>
              <w:rPr>
                <w:rFonts w:eastAsia="Times New Roman"/>
                <w:color w:val="333333"/>
                <w:sz w:val="21"/>
                <w:szCs w:val="21"/>
              </w:rPr>
            </w:pPr>
            <w:r w:rsidRPr="00AE3BFA">
              <w:rPr>
                <w:rFonts w:eastAsia="Times New Roman"/>
                <w:b/>
                <w:bCs/>
                <w:color w:val="333333"/>
                <w:sz w:val="21"/>
                <w:szCs w:val="24"/>
              </w:rPr>
              <w:t>Количество</w:t>
            </w:r>
            <w:r>
              <w:rPr>
                <w:rFonts w:eastAsia="Times New Roman"/>
                <w:b/>
                <w:bCs/>
                <w:color w:val="333333"/>
                <w:sz w:val="21"/>
                <w:szCs w:val="24"/>
              </w:rPr>
              <w:t>, шт.</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1 Бинт марлевый медицинский нестерильный</w:t>
            </w:r>
          </w:p>
        </w:tc>
        <w:tc>
          <w:tcPr>
            <w:tcW w:w="1172" w:type="pct"/>
            <w:hideMark/>
          </w:tcPr>
          <w:p w:rsidR="009D0EF7" w:rsidRPr="00121CCA" w:rsidRDefault="009D0EF7" w:rsidP="005761B1">
            <w:pPr>
              <w:jc w:val="center"/>
              <w:rPr>
                <w:rFonts w:eastAsia="Times New Roman"/>
              </w:rPr>
            </w:pPr>
            <w:r w:rsidRPr="00121CCA">
              <w:rPr>
                <w:rFonts w:eastAsia="Times New Roman"/>
              </w:rPr>
              <w:t> </w:t>
            </w:r>
            <w:r w:rsidRPr="00121CCA">
              <w:rPr>
                <w:rFonts w:eastAsia="Times New Roman"/>
                <w:color w:val="000000" w:themeColor="text1"/>
              </w:rPr>
              <w:t>5 м х 5 см</w:t>
            </w:r>
          </w:p>
        </w:tc>
        <w:tc>
          <w:tcPr>
            <w:tcW w:w="743" w:type="pct"/>
          </w:tcPr>
          <w:p w:rsidR="009D0EF7" w:rsidRPr="00121CCA" w:rsidRDefault="009D0EF7" w:rsidP="005761B1">
            <w:pPr>
              <w:jc w:val="center"/>
              <w:rPr>
                <w:rFonts w:eastAsia="Times New Roman"/>
                <w:color w:val="333333"/>
              </w:rPr>
            </w:pPr>
            <w:r>
              <w:rPr>
                <w:rFonts w:eastAsia="Times New Roman"/>
                <w:color w:val="333333"/>
              </w:rPr>
              <w:t>2</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lastRenderedPageBreak/>
              <w:t>2 Бинт марлевый медицинский нестерильный</w:t>
            </w:r>
          </w:p>
        </w:tc>
        <w:tc>
          <w:tcPr>
            <w:tcW w:w="1172" w:type="pct"/>
            <w:hideMark/>
          </w:tcPr>
          <w:p w:rsidR="009D0EF7" w:rsidRPr="00121CCA" w:rsidRDefault="009D0EF7" w:rsidP="005761B1">
            <w:pPr>
              <w:jc w:val="center"/>
              <w:rPr>
                <w:rFonts w:eastAsia="Times New Roman"/>
              </w:rPr>
            </w:pPr>
            <w:r w:rsidRPr="00121CCA">
              <w:rPr>
                <w:rFonts w:eastAsia="Times New Roman"/>
                <w:color w:val="000000" w:themeColor="text1"/>
              </w:rPr>
              <w:t>5 м х 10 см</w:t>
            </w:r>
            <w:r w:rsidRPr="00121CCA">
              <w:rPr>
                <w:rFonts w:eastAsia="Times New Roman"/>
              </w:rPr>
              <w:t> </w:t>
            </w:r>
          </w:p>
        </w:tc>
        <w:tc>
          <w:tcPr>
            <w:tcW w:w="743" w:type="pct"/>
          </w:tcPr>
          <w:p w:rsidR="009D0EF7" w:rsidRPr="00121CCA" w:rsidRDefault="009D0EF7" w:rsidP="005761B1">
            <w:pPr>
              <w:jc w:val="center"/>
              <w:rPr>
                <w:rFonts w:eastAsia="Times New Roman"/>
              </w:rPr>
            </w:pPr>
            <w:r>
              <w:rPr>
                <w:rFonts w:eastAsia="Times New Roman"/>
              </w:rPr>
              <w:t>2</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3 Бинт марлевый медицинский нестерильный</w:t>
            </w:r>
          </w:p>
        </w:tc>
        <w:tc>
          <w:tcPr>
            <w:tcW w:w="1172" w:type="pct"/>
            <w:hideMark/>
          </w:tcPr>
          <w:p w:rsidR="009D0EF7" w:rsidRPr="00121CCA" w:rsidRDefault="009D0EF7" w:rsidP="005761B1">
            <w:pPr>
              <w:jc w:val="center"/>
              <w:rPr>
                <w:rFonts w:eastAsia="Times New Roman"/>
              </w:rPr>
            </w:pPr>
            <w:r w:rsidRPr="00121CCA">
              <w:rPr>
                <w:rFonts w:eastAsia="Times New Roman"/>
                <w:color w:val="000000" w:themeColor="text1"/>
              </w:rPr>
              <w:t>7 м х 14 см</w:t>
            </w:r>
            <w:r w:rsidRPr="00121CCA">
              <w:rPr>
                <w:rFonts w:eastAsia="Times New Roman"/>
              </w:rPr>
              <w:t> </w:t>
            </w:r>
          </w:p>
        </w:tc>
        <w:tc>
          <w:tcPr>
            <w:tcW w:w="743" w:type="pct"/>
          </w:tcPr>
          <w:p w:rsidR="009D0EF7" w:rsidRPr="00121CCA" w:rsidRDefault="009D0EF7" w:rsidP="005761B1">
            <w:pPr>
              <w:jc w:val="center"/>
              <w:rPr>
                <w:rFonts w:eastAsia="Times New Roman"/>
              </w:rPr>
            </w:pPr>
            <w:r w:rsidRPr="00121CCA">
              <w:rPr>
                <w:rFonts w:eastAsia="Times New Roman"/>
              </w:rPr>
              <w:t> </w:t>
            </w:r>
            <w:r>
              <w:rPr>
                <w:rFonts w:eastAsia="Times New Roman"/>
              </w:rPr>
              <w:t>1</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4 Бинт марлевый медицинский стерильный</w:t>
            </w:r>
          </w:p>
        </w:tc>
        <w:tc>
          <w:tcPr>
            <w:tcW w:w="1172" w:type="pct"/>
            <w:hideMark/>
          </w:tcPr>
          <w:p w:rsidR="009D0EF7" w:rsidRPr="00121CCA" w:rsidRDefault="009D0EF7" w:rsidP="005761B1">
            <w:pPr>
              <w:jc w:val="center"/>
              <w:rPr>
                <w:rFonts w:eastAsia="Times New Roman"/>
              </w:rPr>
            </w:pPr>
            <w:r w:rsidRPr="00121CCA">
              <w:rPr>
                <w:rFonts w:eastAsia="Times New Roman"/>
                <w:color w:val="000000" w:themeColor="text1"/>
              </w:rPr>
              <w:t>5 м х 7 см</w:t>
            </w:r>
            <w:r w:rsidRPr="00121CCA">
              <w:rPr>
                <w:rFonts w:eastAsia="Times New Roman"/>
              </w:rPr>
              <w:t> </w:t>
            </w:r>
          </w:p>
        </w:tc>
        <w:tc>
          <w:tcPr>
            <w:tcW w:w="743" w:type="pct"/>
          </w:tcPr>
          <w:p w:rsidR="009D0EF7" w:rsidRPr="00121CCA" w:rsidRDefault="009D0EF7" w:rsidP="005761B1">
            <w:pPr>
              <w:jc w:val="center"/>
              <w:rPr>
                <w:rFonts w:eastAsia="Times New Roman"/>
              </w:rPr>
            </w:pPr>
            <w:r w:rsidRPr="00121CCA">
              <w:rPr>
                <w:rFonts w:eastAsia="Times New Roman"/>
              </w:rPr>
              <w:t> </w:t>
            </w:r>
            <w:r>
              <w:rPr>
                <w:rFonts w:eastAsia="Times New Roman"/>
              </w:rPr>
              <w:t>2</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5 Бинт марлевый медицинский стерильный</w:t>
            </w:r>
          </w:p>
        </w:tc>
        <w:tc>
          <w:tcPr>
            <w:tcW w:w="1172" w:type="pct"/>
            <w:hideMark/>
          </w:tcPr>
          <w:p w:rsidR="009D0EF7" w:rsidRPr="00121CCA" w:rsidRDefault="009D0EF7" w:rsidP="005761B1">
            <w:pPr>
              <w:jc w:val="center"/>
              <w:rPr>
                <w:rFonts w:eastAsia="Times New Roman"/>
              </w:rPr>
            </w:pPr>
            <w:r w:rsidRPr="00121CCA">
              <w:rPr>
                <w:rFonts w:eastAsia="Times New Roman"/>
                <w:color w:val="000000" w:themeColor="text1"/>
              </w:rPr>
              <w:t>5 м х 10 см</w:t>
            </w:r>
            <w:r w:rsidRPr="00121CCA">
              <w:rPr>
                <w:rFonts w:eastAsia="Times New Roman"/>
              </w:rPr>
              <w:t> </w:t>
            </w:r>
          </w:p>
        </w:tc>
        <w:tc>
          <w:tcPr>
            <w:tcW w:w="743" w:type="pct"/>
          </w:tcPr>
          <w:p w:rsidR="009D0EF7" w:rsidRPr="00121CCA" w:rsidRDefault="009D0EF7" w:rsidP="005761B1">
            <w:pPr>
              <w:jc w:val="center"/>
              <w:rPr>
                <w:rFonts w:eastAsia="Times New Roman"/>
              </w:rPr>
            </w:pPr>
            <w:r w:rsidRPr="00121CCA">
              <w:rPr>
                <w:rFonts w:eastAsia="Times New Roman"/>
              </w:rPr>
              <w:t> </w:t>
            </w:r>
            <w:r>
              <w:rPr>
                <w:rFonts w:eastAsia="Times New Roman"/>
              </w:rPr>
              <w:t>2</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6 Бинт марлевый медицинский стерильный</w:t>
            </w:r>
          </w:p>
        </w:tc>
        <w:tc>
          <w:tcPr>
            <w:tcW w:w="1172" w:type="pct"/>
            <w:hideMark/>
          </w:tcPr>
          <w:p w:rsidR="009D0EF7" w:rsidRPr="00121CCA" w:rsidRDefault="009D0EF7" w:rsidP="005761B1">
            <w:pPr>
              <w:jc w:val="center"/>
              <w:rPr>
                <w:rFonts w:eastAsia="Times New Roman"/>
              </w:rPr>
            </w:pPr>
            <w:r w:rsidRPr="00121CCA">
              <w:rPr>
                <w:rFonts w:eastAsia="Times New Roman"/>
                <w:color w:val="000000" w:themeColor="text1"/>
              </w:rPr>
              <w:t>7 м х 14 см</w:t>
            </w:r>
            <w:r w:rsidRPr="00121CCA">
              <w:rPr>
                <w:rFonts w:eastAsia="Times New Roman"/>
              </w:rPr>
              <w:t> </w:t>
            </w:r>
          </w:p>
        </w:tc>
        <w:tc>
          <w:tcPr>
            <w:tcW w:w="743" w:type="pct"/>
          </w:tcPr>
          <w:p w:rsidR="009D0EF7" w:rsidRPr="00121CCA" w:rsidRDefault="009D0EF7" w:rsidP="005761B1">
            <w:pPr>
              <w:jc w:val="center"/>
              <w:rPr>
                <w:rFonts w:eastAsia="Times New Roman"/>
              </w:rPr>
            </w:pPr>
            <w:r w:rsidRPr="00121CCA">
              <w:rPr>
                <w:rFonts w:eastAsia="Times New Roman"/>
              </w:rPr>
              <w:t> </w:t>
            </w:r>
            <w:r>
              <w:rPr>
                <w:rFonts w:eastAsia="Times New Roman"/>
              </w:rPr>
              <w:t>1</w:t>
            </w:r>
          </w:p>
        </w:tc>
      </w:tr>
      <w:tr w:rsidR="009D0EF7" w:rsidRPr="00121CCA" w:rsidTr="009D0EF7">
        <w:trPr>
          <w:trHeight w:val="315"/>
        </w:trPr>
        <w:tc>
          <w:tcPr>
            <w:tcW w:w="3085" w:type="pct"/>
            <w:noWrap/>
            <w:hideMark/>
          </w:tcPr>
          <w:p w:rsidR="009D0EF7" w:rsidRPr="00121CCA" w:rsidRDefault="009D0EF7" w:rsidP="004C1E9C">
            <w:pPr>
              <w:rPr>
                <w:rFonts w:eastAsia="Times New Roman"/>
              </w:rPr>
            </w:pPr>
            <w:r w:rsidRPr="00121CCA">
              <w:rPr>
                <w:rFonts w:eastAsia="Times New Roman"/>
                <w:color w:val="000000" w:themeColor="text1"/>
              </w:rPr>
              <w:t>7 Жгут кровоостанавливающий</w:t>
            </w:r>
          </w:p>
        </w:tc>
        <w:tc>
          <w:tcPr>
            <w:tcW w:w="1172" w:type="pct"/>
            <w:hideMark/>
          </w:tcPr>
          <w:p w:rsidR="009D0EF7" w:rsidRPr="00121CCA" w:rsidRDefault="009D0EF7" w:rsidP="005761B1">
            <w:pPr>
              <w:jc w:val="center"/>
              <w:rPr>
                <w:rFonts w:eastAsia="Times New Roman"/>
              </w:rPr>
            </w:pPr>
            <w:r w:rsidRPr="00121CCA">
              <w:rPr>
                <w:rFonts w:eastAsia="Times New Roman"/>
              </w:rPr>
              <w:t> </w:t>
            </w:r>
          </w:p>
        </w:tc>
        <w:tc>
          <w:tcPr>
            <w:tcW w:w="743" w:type="pct"/>
          </w:tcPr>
          <w:p w:rsidR="009D0EF7" w:rsidRPr="00121CCA" w:rsidRDefault="009D0EF7" w:rsidP="005761B1">
            <w:pPr>
              <w:jc w:val="center"/>
              <w:rPr>
                <w:rFonts w:eastAsia="Times New Roman"/>
              </w:rPr>
            </w:pPr>
            <w:r w:rsidRPr="00121CCA">
              <w:rPr>
                <w:rFonts w:eastAsia="Times New Roman"/>
              </w:rPr>
              <w:t> </w:t>
            </w:r>
            <w:r>
              <w:rPr>
                <w:rFonts w:eastAsia="Times New Roman"/>
              </w:rPr>
              <w:t>1</w:t>
            </w:r>
          </w:p>
        </w:tc>
      </w:tr>
      <w:tr w:rsidR="004C1E9C" w:rsidRPr="00121CCA" w:rsidTr="004C1E9C">
        <w:trPr>
          <w:trHeight w:val="315"/>
        </w:trPr>
        <w:tc>
          <w:tcPr>
            <w:tcW w:w="3085" w:type="pct"/>
            <w:noWrap/>
            <w:hideMark/>
          </w:tcPr>
          <w:p w:rsidR="004C1E9C" w:rsidRPr="00121CCA" w:rsidRDefault="004C1E9C" w:rsidP="004C1E9C">
            <w:pPr>
              <w:rPr>
                <w:rFonts w:eastAsia="Times New Roman"/>
              </w:rPr>
            </w:pPr>
            <w:r w:rsidRPr="00121CCA">
              <w:rPr>
                <w:rFonts w:eastAsia="Times New Roman"/>
                <w:color w:val="000000" w:themeColor="text1"/>
              </w:rPr>
              <w:t>8 Лейкопластырь бактерицидный</w:t>
            </w:r>
          </w:p>
        </w:tc>
        <w:tc>
          <w:tcPr>
            <w:tcW w:w="1172" w:type="pct"/>
            <w:hideMark/>
          </w:tcPr>
          <w:p w:rsidR="004C1E9C" w:rsidRPr="00121CCA" w:rsidRDefault="004C1E9C" w:rsidP="005761B1">
            <w:pPr>
              <w:jc w:val="center"/>
              <w:rPr>
                <w:rFonts w:eastAsia="Times New Roman"/>
              </w:rPr>
            </w:pPr>
            <w:r w:rsidRPr="00121CCA">
              <w:rPr>
                <w:rFonts w:eastAsia="Times New Roman"/>
                <w:color w:val="000000" w:themeColor="text1"/>
              </w:rPr>
              <w:t>не менее 1,9 см х 7,2 см</w:t>
            </w:r>
          </w:p>
        </w:tc>
        <w:tc>
          <w:tcPr>
            <w:tcW w:w="743" w:type="pct"/>
          </w:tcPr>
          <w:p w:rsidR="004C1E9C" w:rsidRPr="00121CCA" w:rsidRDefault="004C1E9C" w:rsidP="005761B1">
            <w:pPr>
              <w:jc w:val="center"/>
              <w:rPr>
                <w:rFonts w:eastAsia="Times New Roman"/>
              </w:rPr>
            </w:pPr>
            <w:r w:rsidRPr="00121CCA">
              <w:rPr>
                <w:rFonts w:eastAsia="Times New Roman"/>
              </w:rPr>
              <w:t> </w:t>
            </w:r>
            <w:r>
              <w:rPr>
                <w:rFonts w:eastAsia="Times New Roman"/>
              </w:rPr>
              <w:t>10</w:t>
            </w:r>
          </w:p>
        </w:tc>
      </w:tr>
      <w:tr w:rsidR="004C1E9C" w:rsidRPr="00121CCA" w:rsidTr="004C1E9C">
        <w:trPr>
          <w:trHeight w:val="315"/>
        </w:trPr>
        <w:tc>
          <w:tcPr>
            <w:tcW w:w="3085" w:type="pct"/>
            <w:noWrap/>
            <w:hideMark/>
          </w:tcPr>
          <w:p w:rsidR="004C1E9C" w:rsidRPr="00121CCA" w:rsidRDefault="004C1E9C" w:rsidP="004C1E9C">
            <w:pPr>
              <w:rPr>
                <w:rFonts w:eastAsia="Times New Roman"/>
              </w:rPr>
            </w:pPr>
            <w:r w:rsidRPr="00121CCA">
              <w:rPr>
                <w:rFonts w:eastAsia="Times New Roman"/>
                <w:color w:val="000000" w:themeColor="text1"/>
              </w:rPr>
              <w:t>9 Лейкопластырь бактерицидный</w:t>
            </w:r>
          </w:p>
        </w:tc>
        <w:tc>
          <w:tcPr>
            <w:tcW w:w="1172" w:type="pct"/>
            <w:hideMark/>
          </w:tcPr>
          <w:p w:rsidR="004C1E9C" w:rsidRPr="00121CCA" w:rsidRDefault="004C1E9C" w:rsidP="005761B1">
            <w:pPr>
              <w:jc w:val="center"/>
              <w:rPr>
                <w:rFonts w:eastAsia="Times New Roman"/>
              </w:rPr>
            </w:pPr>
            <w:r w:rsidRPr="00121CCA">
              <w:rPr>
                <w:rFonts w:eastAsia="Times New Roman"/>
                <w:color w:val="000000" w:themeColor="text1"/>
              </w:rPr>
              <w:t>не менее 4 см х 10 см</w:t>
            </w:r>
            <w:r w:rsidRPr="00121CCA">
              <w:rPr>
                <w:rFonts w:eastAsia="Times New Roman"/>
              </w:rPr>
              <w:t> </w:t>
            </w:r>
          </w:p>
        </w:tc>
        <w:tc>
          <w:tcPr>
            <w:tcW w:w="743" w:type="pct"/>
          </w:tcPr>
          <w:p w:rsidR="004C1E9C" w:rsidRPr="00121CCA" w:rsidRDefault="004C1E9C" w:rsidP="005761B1">
            <w:pPr>
              <w:jc w:val="center"/>
              <w:rPr>
                <w:rFonts w:eastAsia="Times New Roman"/>
              </w:rPr>
            </w:pPr>
            <w:r>
              <w:rPr>
                <w:rFonts w:eastAsia="Times New Roman"/>
              </w:rPr>
              <w:t>2</w:t>
            </w:r>
            <w:r w:rsidRPr="00121CCA">
              <w:rPr>
                <w:rFonts w:eastAsia="Times New Roman"/>
              </w:rPr>
              <w:t> </w:t>
            </w:r>
          </w:p>
        </w:tc>
      </w:tr>
      <w:tr w:rsidR="004C1E9C" w:rsidRPr="00121CCA" w:rsidTr="004C1E9C">
        <w:trPr>
          <w:trHeight w:val="315"/>
        </w:trPr>
        <w:tc>
          <w:tcPr>
            <w:tcW w:w="3085" w:type="pct"/>
            <w:noWrap/>
            <w:hideMark/>
          </w:tcPr>
          <w:p w:rsidR="004C1E9C" w:rsidRPr="00121CCA" w:rsidRDefault="004C1E9C" w:rsidP="004C1E9C">
            <w:pPr>
              <w:rPr>
                <w:rFonts w:eastAsia="Times New Roman"/>
              </w:rPr>
            </w:pPr>
            <w:r w:rsidRPr="00121CCA">
              <w:rPr>
                <w:rFonts w:eastAsia="Times New Roman"/>
                <w:color w:val="000000" w:themeColor="text1"/>
              </w:rPr>
              <w:t>10 Лейкопластырь рулонный</w:t>
            </w:r>
          </w:p>
        </w:tc>
        <w:tc>
          <w:tcPr>
            <w:tcW w:w="1172" w:type="pct"/>
            <w:noWrap/>
            <w:hideMark/>
          </w:tcPr>
          <w:p w:rsidR="004C1E9C" w:rsidRPr="00121CCA" w:rsidRDefault="004C1E9C" w:rsidP="005761B1">
            <w:pPr>
              <w:jc w:val="center"/>
              <w:rPr>
                <w:rFonts w:eastAsia="Times New Roman"/>
              </w:rPr>
            </w:pPr>
            <w:r w:rsidRPr="00121CCA">
              <w:rPr>
                <w:rFonts w:eastAsia="Times New Roman"/>
                <w:color w:val="000000" w:themeColor="text1"/>
              </w:rPr>
              <w:t>не менее 1 см х 250 см</w:t>
            </w:r>
            <w:r w:rsidRPr="00121CCA">
              <w:rPr>
                <w:rFonts w:eastAsia="Times New Roman"/>
              </w:rPr>
              <w:t> </w:t>
            </w:r>
          </w:p>
        </w:tc>
        <w:tc>
          <w:tcPr>
            <w:tcW w:w="743" w:type="pct"/>
          </w:tcPr>
          <w:p w:rsidR="004C1E9C" w:rsidRPr="00121CCA" w:rsidRDefault="004C1E9C" w:rsidP="005761B1">
            <w:pPr>
              <w:jc w:val="center"/>
              <w:rPr>
                <w:rFonts w:eastAsia="Times New Roman"/>
              </w:rPr>
            </w:pPr>
            <w:r>
              <w:rPr>
                <w:rFonts w:eastAsia="Times New Roman"/>
              </w:rPr>
              <w:t>1</w:t>
            </w:r>
            <w:r w:rsidRPr="00121CCA">
              <w:rPr>
                <w:rFonts w:eastAsia="Times New Roman"/>
              </w:rPr>
              <w:t> </w:t>
            </w:r>
          </w:p>
        </w:tc>
      </w:tr>
      <w:tr w:rsidR="004C1E9C" w:rsidRPr="00121CCA" w:rsidTr="004C1E9C">
        <w:trPr>
          <w:trHeight w:val="315"/>
        </w:trPr>
        <w:tc>
          <w:tcPr>
            <w:tcW w:w="3085" w:type="pct"/>
            <w:noWrap/>
            <w:hideMark/>
          </w:tcPr>
          <w:p w:rsidR="004C1E9C" w:rsidRPr="00121CCA" w:rsidRDefault="004C1E9C" w:rsidP="004C1E9C">
            <w:pPr>
              <w:rPr>
                <w:rFonts w:eastAsia="Times New Roman"/>
              </w:rPr>
            </w:pPr>
            <w:r w:rsidRPr="00121CCA">
              <w:rPr>
                <w:rFonts w:eastAsia="Times New Roman"/>
                <w:color w:val="000000" w:themeColor="text1"/>
              </w:rPr>
              <w:t>11 Пакет перевязочный стерильный</w:t>
            </w:r>
          </w:p>
        </w:tc>
        <w:tc>
          <w:tcPr>
            <w:tcW w:w="1172" w:type="pct"/>
            <w:hideMark/>
          </w:tcPr>
          <w:p w:rsidR="004C1E9C" w:rsidRPr="00121CCA" w:rsidRDefault="004C1E9C" w:rsidP="005761B1">
            <w:pPr>
              <w:jc w:val="center"/>
              <w:rPr>
                <w:rFonts w:eastAsia="Times New Roman"/>
              </w:rPr>
            </w:pPr>
            <w:r w:rsidRPr="00121CCA">
              <w:rPr>
                <w:rFonts w:eastAsia="Times New Roman"/>
              </w:rPr>
              <w:t> </w:t>
            </w:r>
          </w:p>
        </w:tc>
        <w:tc>
          <w:tcPr>
            <w:tcW w:w="743" w:type="pct"/>
          </w:tcPr>
          <w:p w:rsidR="004C1E9C" w:rsidRPr="00121CCA" w:rsidRDefault="004C1E9C" w:rsidP="005761B1">
            <w:pPr>
              <w:jc w:val="center"/>
              <w:rPr>
                <w:rFonts w:eastAsia="Times New Roman"/>
              </w:rPr>
            </w:pPr>
            <w:r>
              <w:rPr>
                <w:rFonts w:eastAsia="Times New Roman"/>
              </w:rPr>
              <w:t>1</w:t>
            </w:r>
            <w:r w:rsidRPr="00121CCA">
              <w:rPr>
                <w:rFonts w:eastAsia="Times New Roman"/>
              </w:rPr>
              <w:t> </w:t>
            </w:r>
          </w:p>
        </w:tc>
      </w:tr>
      <w:tr w:rsidR="004C1E9C" w:rsidRPr="00121CCA" w:rsidTr="004C1E9C">
        <w:trPr>
          <w:trHeight w:val="315"/>
        </w:trPr>
        <w:tc>
          <w:tcPr>
            <w:tcW w:w="3085" w:type="pct"/>
            <w:noWrap/>
            <w:hideMark/>
          </w:tcPr>
          <w:p w:rsidR="004C1E9C" w:rsidRPr="00121CCA" w:rsidRDefault="004C1E9C" w:rsidP="004C1E9C">
            <w:pPr>
              <w:rPr>
                <w:rFonts w:eastAsia="Times New Roman"/>
              </w:rPr>
            </w:pPr>
            <w:r w:rsidRPr="00121CCA">
              <w:rPr>
                <w:rFonts w:eastAsia="Times New Roman"/>
                <w:color w:val="000000" w:themeColor="text1"/>
              </w:rPr>
              <w:t>12 Перчатки медицинские</w:t>
            </w:r>
          </w:p>
        </w:tc>
        <w:tc>
          <w:tcPr>
            <w:tcW w:w="1172" w:type="pct"/>
            <w:hideMark/>
          </w:tcPr>
          <w:p w:rsidR="004C1E9C" w:rsidRPr="00121CCA" w:rsidRDefault="004C1E9C" w:rsidP="005761B1">
            <w:pPr>
              <w:jc w:val="center"/>
              <w:rPr>
                <w:rFonts w:eastAsia="Times New Roman"/>
              </w:rPr>
            </w:pPr>
            <w:r w:rsidRPr="00121CCA">
              <w:rPr>
                <w:rFonts w:eastAsia="Times New Roman"/>
                <w:color w:val="000000" w:themeColor="text1"/>
              </w:rPr>
              <w:t>размер не менее М</w:t>
            </w:r>
            <w:r w:rsidRPr="00121CCA">
              <w:rPr>
                <w:rFonts w:eastAsia="Times New Roman"/>
              </w:rPr>
              <w:t> </w:t>
            </w:r>
          </w:p>
        </w:tc>
        <w:tc>
          <w:tcPr>
            <w:tcW w:w="743" w:type="pct"/>
          </w:tcPr>
          <w:p w:rsidR="004C1E9C" w:rsidRPr="00121CCA" w:rsidRDefault="004C1E9C" w:rsidP="005761B1">
            <w:pPr>
              <w:jc w:val="center"/>
              <w:rPr>
                <w:rFonts w:eastAsia="Times New Roman"/>
              </w:rPr>
            </w:pPr>
            <w:r w:rsidRPr="00121CCA">
              <w:rPr>
                <w:rFonts w:eastAsia="Times New Roman"/>
              </w:rPr>
              <w:t> </w:t>
            </w:r>
            <w:r>
              <w:rPr>
                <w:rFonts w:eastAsia="Times New Roman"/>
              </w:rPr>
              <w:t>1пара</w:t>
            </w:r>
          </w:p>
        </w:tc>
      </w:tr>
      <w:tr w:rsidR="004C1E9C" w:rsidRPr="00121CCA" w:rsidTr="004C1E9C">
        <w:trPr>
          <w:trHeight w:val="435"/>
        </w:trPr>
        <w:tc>
          <w:tcPr>
            <w:tcW w:w="3085" w:type="pct"/>
            <w:hideMark/>
          </w:tcPr>
          <w:p w:rsidR="004C1E9C" w:rsidRPr="00121CCA" w:rsidRDefault="004C1E9C" w:rsidP="004C1E9C">
            <w:pPr>
              <w:rPr>
                <w:rFonts w:eastAsia="Times New Roman"/>
              </w:rPr>
            </w:pPr>
            <w:r w:rsidRPr="00121CCA">
              <w:rPr>
                <w:rFonts w:eastAsia="Times New Roman"/>
                <w:color w:val="000000" w:themeColor="text1"/>
              </w:rPr>
              <w:t>13 Салфетки марлевые медицинские стерильные</w:t>
            </w:r>
          </w:p>
        </w:tc>
        <w:tc>
          <w:tcPr>
            <w:tcW w:w="1172" w:type="pct"/>
          </w:tcPr>
          <w:p w:rsidR="004C1E9C" w:rsidRPr="00121CCA" w:rsidRDefault="004C1E9C" w:rsidP="005761B1">
            <w:pPr>
              <w:jc w:val="center"/>
              <w:rPr>
                <w:rFonts w:eastAsia="Times New Roman"/>
              </w:rPr>
            </w:pPr>
            <w:r>
              <w:rPr>
                <w:rFonts w:eastAsia="Times New Roman"/>
                <w:color w:val="000000" w:themeColor="text1"/>
              </w:rPr>
              <w:t xml:space="preserve">не </w:t>
            </w:r>
            <w:r w:rsidRPr="00121CCA">
              <w:rPr>
                <w:rFonts w:eastAsia="Times New Roman"/>
                <w:color w:val="000000" w:themeColor="text1"/>
              </w:rPr>
              <w:t>менее 16см х 14 см №10</w:t>
            </w:r>
            <w:r w:rsidRPr="00121CCA">
              <w:rPr>
                <w:rFonts w:eastAsia="Times New Roman"/>
              </w:rPr>
              <w:t> </w:t>
            </w:r>
          </w:p>
        </w:tc>
        <w:tc>
          <w:tcPr>
            <w:tcW w:w="743" w:type="pct"/>
          </w:tcPr>
          <w:p w:rsidR="004C1E9C" w:rsidRPr="00121CCA" w:rsidRDefault="004C1E9C" w:rsidP="005761B1">
            <w:pPr>
              <w:jc w:val="center"/>
              <w:rPr>
                <w:rFonts w:eastAsia="Times New Roman"/>
              </w:rPr>
            </w:pPr>
            <w:r>
              <w:rPr>
                <w:rFonts w:eastAsia="Times New Roman"/>
              </w:rPr>
              <w:t>1уп.</w:t>
            </w:r>
            <w:r w:rsidRPr="00121CCA">
              <w:rPr>
                <w:rFonts w:eastAsia="Times New Roman"/>
              </w:rPr>
              <w:t> </w:t>
            </w:r>
          </w:p>
        </w:tc>
      </w:tr>
      <w:tr w:rsidR="004C1E9C" w:rsidRPr="00121CCA" w:rsidTr="004C1E9C">
        <w:trPr>
          <w:trHeight w:val="435"/>
        </w:trPr>
        <w:tc>
          <w:tcPr>
            <w:tcW w:w="3085" w:type="pct"/>
            <w:hideMark/>
          </w:tcPr>
          <w:p w:rsidR="004C1E9C" w:rsidRPr="00121CCA" w:rsidRDefault="004C1E9C" w:rsidP="004C1E9C">
            <w:pPr>
              <w:rPr>
                <w:rFonts w:eastAsia="Times New Roman"/>
              </w:rPr>
            </w:pPr>
            <w:r w:rsidRPr="00121CCA">
              <w:rPr>
                <w:rFonts w:eastAsia="Times New Roman"/>
                <w:color w:val="000000" w:themeColor="text1"/>
              </w:rPr>
              <w:t>14 Устройство для проведения искусственного дыхания "Рот-устройство-рот"</w:t>
            </w:r>
          </w:p>
        </w:tc>
        <w:tc>
          <w:tcPr>
            <w:tcW w:w="1172" w:type="pct"/>
          </w:tcPr>
          <w:p w:rsidR="004C1E9C" w:rsidRPr="00121CCA" w:rsidRDefault="004C1E9C" w:rsidP="005761B1">
            <w:pPr>
              <w:jc w:val="center"/>
              <w:rPr>
                <w:rFonts w:eastAsia="Times New Roman"/>
              </w:rPr>
            </w:pPr>
            <w:r w:rsidRPr="00121CCA">
              <w:rPr>
                <w:rFonts w:eastAsia="Times New Roman"/>
              </w:rPr>
              <w:t> </w:t>
            </w:r>
          </w:p>
        </w:tc>
        <w:tc>
          <w:tcPr>
            <w:tcW w:w="743" w:type="pct"/>
          </w:tcPr>
          <w:p w:rsidR="004C1E9C" w:rsidRPr="00121CCA" w:rsidRDefault="004C1E9C" w:rsidP="005761B1">
            <w:pPr>
              <w:jc w:val="center"/>
              <w:rPr>
                <w:rFonts w:eastAsia="Times New Roman"/>
              </w:rPr>
            </w:pPr>
            <w:r w:rsidRPr="00121CCA">
              <w:rPr>
                <w:rFonts w:eastAsia="Times New Roman"/>
              </w:rPr>
              <w:t> </w:t>
            </w:r>
            <w:r>
              <w:rPr>
                <w:rFonts w:eastAsia="Times New Roman"/>
              </w:rPr>
              <w:t>1</w:t>
            </w:r>
          </w:p>
        </w:tc>
      </w:tr>
      <w:tr w:rsidR="004C1E9C" w:rsidRPr="00121CCA" w:rsidTr="004C1E9C">
        <w:trPr>
          <w:trHeight w:val="435"/>
        </w:trPr>
        <w:tc>
          <w:tcPr>
            <w:tcW w:w="3085" w:type="pct"/>
            <w:hideMark/>
          </w:tcPr>
          <w:p w:rsidR="004C1E9C" w:rsidRPr="00121CCA" w:rsidRDefault="004C1E9C" w:rsidP="004C1E9C">
            <w:pPr>
              <w:rPr>
                <w:rFonts w:eastAsia="Times New Roman"/>
              </w:rPr>
            </w:pPr>
            <w:r w:rsidRPr="00121CCA">
              <w:rPr>
                <w:rFonts w:eastAsia="Times New Roman"/>
                <w:color w:val="000000" w:themeColor="text1"/>
              </w:rPr>
              <w:t xml:space="preserve">15 Рекомендации по </w:t>
            </w:r>
            <w:proofErr w:type="gramStart"/>
            <w:r w:rsidRPr="00121CCA">
              <w:rPr>
                <w:rFonts w:eastAsia="Times New Roman"/>
                <w:color w:val="000000" w:themeColor="text1"/>
              </w:rPr>
              <w:t>применению  аптечки</w:t>
            </w:r>
            <w:proofErr w:type="gramEnd"/>
            <w:r w:rsidRPr="00121CCA">
              <w:rPr>
                <w:rFonts w:eastAsia="Times New Roman"/>
                <w:color w:val="000000" w:themeColor="text1"/>
              </w:rPr>
              <w:t xml:space="preserve"> первой помощи (автомобильной)</w:t>
            </w:r>
          </w:p>
        </w:tc>
        <w:tc>
          <w:tcPr>
            <w:tcW w:w="1172" w:type="pct"/>
          </w:tcPr>
          <w:p w:rsidR="004C1E9C" w:rsidRPr="00121CCA" w:rsidRDefault="004C1E9C" w:rsidP="005761B1">
            <w:pPr>
              <w:jc w:val="center"/>
              <w:rPr>
                <w:rFonts w:eastAsia="Times New Roman"/>
              </w:rPr>
            </w:pPr>
            <w:r w:rsidRPr="00121CCA">
              <w:rPr>
                <w:rFonts w:eastAsia="Times New Roman"/>
              </w:rPr>
              <w:t> </w:t>
            </w:r>
          </w:p>
        </w:tc>
        <w:tc>
          <w:tcPr>
            <w:tcW w:w="743" w:type="pct"/>
          </w:tcPr>
          <w:p w:rsidR="004C1E9C" w:rsidRPr="00121CCA" w:rsidRDefault="004C1E9C" w:rsidP="005761B1">
            <w:pPr>
              <w:jc w:val="center"/>
              <w:rPr>
                <w:rFonts w:eastAsia="Times New Roman"/>
              </w:rPr>
            </w:pPr>
            <w:r>
              <w:rPr>
                <w:rFonts w:eastAsia="Times New Roman"/>
              </w:rPr>
              <w:t>1</w:t>
            </w:r>
            <w:r w:rsidRPr="00121CCA">
              <w:rPr>
                <w:rFonts w:eastAsia="Times New Roman"/>
              </w:rPr>
              <w:t> </w:t>
            </w:r>
          </w:p>
        </w:tc>
      </w:tr>
      <w:tr w:rsidR="004C1E9C" w:rsidRPr="00121CCA" w:rsidTr="004C1E9C">
        <w:trPr>
          <w:trHeight w:val="435"/>
        </w:trPr>
        <w:tc>
          <w:tcPr>
            <w:tcW w:w="3085" w:type="pct"/>
            <w:hideMark/>
          </w:tcPr>
          <w:p w:rsidR="004C1E9C" w:rsidRPr="00121CCA" w:rsidRDefault="004C1E9C" w:rsidP="004C1E9C">
            <w:pPr>
              <w:rPr>
                <w:rFonts w:eastAsia="Times New Roman"/>
              </w:rPr>
            </w:pPr>
            <w:r w:rsidRPr="00121CCA">
              <w:rPr>
                <w:rFonts w:eastAsia="Times New Roman"/>
                <w:color w:val="000000" w:themeColor="text1"/>
              </w:rPr>
              <w:t>16 Ножницы</w:t>
            </w:r>
          </w:p>
        </w:tc>
        <w:tc>
          <w:tcPr>
            <w:tcW w:w="1172" w:type="pct"/>
          </w:tcPr>
          <w:p w:rsidR="004C1E9C" w:rsidRPr="00121CCA" w:rsidRDefault="004C1E9C" w:rsidP="005761B1">
            <w:pPr>
              <w:jc w:val="center"/>
              <w:rPr>
                <w:rFonts w:eastAsia="Times New Roman"/>
              </w:rPr>
            </w:pPr>
            <w:r w:rsidRPr="00121CCA">
              <w:rPr>
                <w:rFonts w:eastAsia="Times New Roman"/>
              </w:rPr>
              <w:t> </w:t>
            </w:r>
          </w:p>
        </w:tc>
        <w:tc>
          <w:tcPr>
            <w:tcW w:w="743" w:type="pct"/>
          </w:tcPr>
          <w:p w:rsidR="004C1E9C" w:rsidRPr="00121CCA" w:rsidRDefault="004C1E9C" w:rsidP="005761B1">
            <w:pPr>
              <w:jc w:val="center"/>
              <w:rPr>
                <w:rFonts w:eastAsia="Times New Roman"/>
              </w:rPr>
            </w:pPr>
            <w:r w:rsidRPr="00121CCA">
              <w:rPr>
                <w:rFonts w:eastAsia="Times New Roman"/>
              </w:rPr>
              <w:t> </w:t>
            </w:r>
            <w:r>
              <w:rPr>
                <w:rFonts w:eastAsia="Times New Roman"/>
              </w:rPr>
              <w:t>1</w:t>
            </w:r>
          </w:p>
        </w:tc>
      </w:tr>
      <w:tr w:rsidR="004C1E9C" w:rsidRPr="00121CCA" w:rsidTr="004C1E9C">
        <w:trPr>
          <w:trHeight w:val="351"/>
        </w:trPr>
        <w:tc>
          <w:tcPr>
            <w:tcW w:w="3085" w:type="pct"/>
            <w:hideMark/>
          </w:tcPr>
          <w:p w:rsidR="004C1E9C" w:rsidRPr="00121CCA" w:rsidRDefault="004C1E9C" w:rsidP="004C1E9C">
            <w:pPr>
              <w:rPr>
                <w:rFonts w:eastAsia="Times New Roman"/>
                <w:color w:val="000000" w:themeColor="text1"/>
              </w:rPr>
            </w:pPr>
            <w:r w:rsidRPr="00121CCA">
              <w:rPr>
                <w:rFonts w:eastAsia="Times New Roman"/>
                <w:color w:val="000000" w:themeColor="text1"/>
              </w:rPr>
              <w:t>17 Футляр</w:t>
            </w:r>
          </w:p>
          <w:p w:rsidR="004C1E9C" w:rsidRPr="00121CCA" w:rsidRDefault="004C1E9C" w:rsidP="004C1E9C">
            <w:pPr>
              <w:rPr>
                <w:rFonts w:eastAsia="Times New Roman"/>
              </w:rPr>
            </w:pPr>
            <w:r w:rsidRPr="00121CCA">
              <w:rPr>
                <w:rFonts w:eastAsia="Times New Roman"/>
              </w:rPr>
              <w:t> </w:t>
            </w:r>
          </w:p>
        </w:tc>
        <w:tc>
          <w:tcPr>
            <w:tcW w:w="1172" w:type="pct"/>
          </w:tcPr>
          <w:p w:rsidR="004C1E9C" w:rsidRPr="00121CCA" w:rsidRDefault="004C1E9C" w:rsidP="005761B1">
            <w:pPr>
              <w:jc w:val="center"/>
              <w:rPr>
                <w:rFonts w:eastAsia="Times New Roman"/>
              </w:rPr>
            </w:pPr>
            <w:r w:rsidRPr="00121CCA">
              <w:rPr>
                <w:rFonts w:eastAsia="Times New Roman"/>
              </w:rPr>
              <w:t> </w:t>
            </w:r>
          </w:p>
        </w:tc>
        <w:tc>
          <w:tcPr>
            <w:tcW w:w="743" w:type="pct"/>
          </w:tcPr>
          <w:p w:rsidR="004C1E9C" w:rsidRPr="00121CCA" w:rsidRDefault="004C1E9C" w:rsidP="005761B1">
            <w:pPr>
              <w:jc w:val="center"/>
              <w:rPr>
                <w:rFonts w:eastAsia="Times New Roman"/>
              </w:rPr>
            </w:pPr>
            <w:r w:rsidRPr="00121CCA">
              <w:rPr>
                <w:rFonts w:eastAsia="Times New Roman"/>
              </w:rPr>
              <w:t> </w:t>
            </w:r>
            <w:r>
              <w:rPr>
                <w:rFonts w:eastAsia="Times New Roman"/>
              </w:rPr>
              <w:t>1</w:t>
            </w:r>
          </w:p>
        </w:tc>
      </w:tr>
    </w:tbl>
    <w:p w:rsidR="00645785" w:rsidRDefault="00645785" w:rsidP="005761B1">
      <w:pPr>
        <w:spacing w:after="0" w:line="240" w:lineRule="auto"/>
        <w:rPr>
          <w:rFonts w:ascii="Times New Roman" w:eastAsia="MS Mincho" w:hAnsi="Times New Roman" w:cs="Times New Roman"/>
          <w:sz w:val="24"/>
          <w:szCs w:val="24"/>
          <w:lang w:val="ru-RU" w:eastAsia="ja-JP"/>
        </w:rPr>
      </w:pPr>
    </w:p>
    <w:p w:rsidR="00645785" w:rsidRDefault="00645785" w:rsidP="005761B1">
      <w:pPr>
        <w:spacing w:after="0" w:line="240" w:lineRule="auto"/>
        <w:rPr>
          <w:rFonts w:ascii="Times New Roman" w:eastAsia="MS Mincho" w:hAnsi="Times New Roman" w:cs="Times New Roman"/>
          <w:sz w:val="24"/>
          <w:szCs w:val="24"/>
          <w:lang w:val="ru-RU" w:eastAsia="ja-JP"/>
        </w:rPr>
      </w:pPr>
    </w:p>
    <w:p w:rsidR="005761B1" w:rsidRPr="00CD63B2" w:rsidRDefault="005761B1" w:rsidP="005761B1">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5761B1" w:rsidRDefault="005761B1" w:rsidP="00645785">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Pr>
          <w:rFonts w:ascii="Times New Roman" w:eastAsia="MS Mincho" w:hAnsi="Times New Roman" w:cs="Times New Roman"/>
          <w:sz w:val="24"/>
          <w:szCs w:val="24"/>
          <w:lang w:val="ru-RU" w:eastAsia="ja-JP"/>
        </w:rPr>
        <w:t>30 (тридцати</w:t>
      </w:r>
      <w:r w:rsidRPr="00CD63B2">
        <w:rPr>
          <w:rFonts w:ascii="Times New Roman" w:eastAsia="MS Mincho" w:hAnsi="Times New Roman" w:cs="Times New Roman"/>
          <w:sz w:val="24"/>
          <w:szCs w:val="24"/>
          <w:lang w:val="ru-RU" w:eastAsia="ja-JP"/>
        </w:rPr>
        <w:t>) дней с даты подписания</w:t>
      </w:r>
      <w:r>
        <w:rPr>
          <w:rFonts w:ascii="Times New Roman" w:eastAsia="MS Mincho" w:hAnsi="Times New Roman" w:cs="Times New Roman"/>
          <w:sz w:val="24"/>
          <w:szCs w:val="24"/>
          <w:lang w:val="ru-RU" w:eastAsia="ja-JP"/>
        </w:rPr>
        <w:t xml:space="preserve"> З</w:t>
      </w:r>
      <w:r w:rsidR="00645785">
        <w:rPr>
          <w:rFonts w:ascii="Times New Roman" w:eastAsia="MS Mincho" w:hAnsi="Times New Roman" w:cs="Times New Roman"/>
          <w:sz w:val="24"/>
          <w:szCs w:val="24"/>
          <w:lang w:val="ru-RU" w:eastAsia="ja-JP"/>
        </w:rPr>
        <w:t>аказа.</w:t>
      </w:r>
    </w:p>
    <w:p w:rsidR="00645785" w:rsidRDefault="00645785" w:rsidP="00645785">
      <w:pPr>
        <w:spacing w:after="0" w:line="240" w:lineRule="auto"/>
        <w:rPr>
          <w:rFonts w:ascii="Times New Roman" w:eastAsia="MS Mincho" w:hAnsi="Times New Roman" w:cs="Times New Roman"/>
          <w:sz w:val="24"/>
          <w:szCs w:val="24"/>
          <w:lang w:val="ru-RU" w:eastAsia="ja-JP"/>
        </w:rPr>
      </w:pPr>
    </w:p>
    <w:p w:rsidR="00645785" w:rsidRDefault="00645785" w:rsidP="00645785">
      <w:pPr>
        <w:spacing w:after="0" w:line="240" w:lineRule="auto"/>
        <w:rPr>
          <w:rFonts w:ascii="Times New Roman" w:eastAsia="MS Mincho" w:hAnsi="Times New Roman" w:cs="Times New Roman"/>
          <w:sz w:val="24"/>
          <w:szCs w:val="24"/>
          <w:lang w:val="ru-RU" w:eastAsia="ja-JP"/>
        </w:rPr>
      </w:pPr>
    </w:p>
    <w:p w:rsidR="00645785" w:rsidRDefault="00645785" w:rsidP="00645785">
      <w:pPr>
        <w:spacing w:after="0" w:line="240" w:lineRule="auto"/>
        <w:rPr>
          <w:rFonts w:ascii="Times New Roman" w:eastAsia="MS Mincho" w:hAnsi="Times New Roman" w:cs="Times New Roman"/>
          <w:sz w:val="24"/>
          <w:szCs w:val="24"/>
          <w:lang w:val="ru-RU" w:eastAsia="ja-JP"/>
        </w:rPr>
      </w:pPr>
    </w:p>
    <w:p w:rsidR="00CD63B2" w:rsidRPr="00CD63B2" w:rsidRDefault="00CD63B2" w:rsidP="00645785">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3827"/>
        <w:gridCol w:w="5528"/>
      </w:tblGrid>
      <w:tr w:rsidR="00CD63B2" w:rsidRPr="00A82057" w:rsidTr="005761B1">
        <w:tc>
          <w:tcPr>
            <w:tcW w:w="4111"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Покупатель</w:t>
            </w:r>
          </w:p>
        </w:tc>
      </w:tr>
      <w:tr w:rsidR="00CD63B2" w:rsidRPr="00A82057" w:rsidTr="005761B1">
        <w:tc>
          <w:tcPr>
            <w:tcW w:w="4111"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ПАО «Башинформсвязь»</w:t>
            </w:r>
          </w:p>
        </w:tc>
      </w:tr>
      <w:tr w:rsidR="00CD63B2" w:rsidRPr="00A82057" w:rsidTr="005761B1">
        <w:tc>
          <w:tcPr>
            <w:tcW w:w="4111"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6235"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5761B1">
        <w:tc>
          <w:tcPr>
            <w:tcW w:w="4111"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6235" w:type="dxa"/>
          </w:tcPr>
          <w:p w:rsidR="00CD63B2" w:rsidRPr="00CD63B2" w:rsidRDefault="005761B1" w:rsidP="005761B1">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 xml:space="preserve">                      </w:t>
            </w:r>
            <w:r w:rsidR="00CD63B2" w:rsidRPr="00CD63B2">
              <w:rPr>
                <w:rFonts w:ascii="Times New Roman" w:eastAsia="MS Mincho" w:hAnsi="Times New Roman" w:cs="Times New Roman"/>
                <w:sz w:val="24"/>
                <w:szCs w:val="24"/>
                <w:lang w:val="ru-RU" w:eastAsia="ja-JP"/>
              </w:rPr>
              <w:t xml:space="preserve">_____________ / </w:t>
            </w:r>
            <w:r w:rsidR="00D01D0C">
              <w:rPr>
                <w:rFonts w:ascii="Times New Roman" w:eastAsia="MS Mincho" w:hAnsi="Times New Roman" w:cs="Times New Roman"/>
                <w:sz w:val="24"/>
                <w:szCs w:val="24"/>
                <w:lang w:val="ru-RU" w:eastAsia="ja-JP"/>
              </w:rPr>
              <w:t>С.А. Алферов</w:t>
            </w:r>
          </w:p>
        </w:tc>
      </w:tr>
      <w:tr w:rsidR="00CD63B2" w:rsidRPr="00CD63B2" w:rsidTr="005761B1">
        <w:tc>
          <w:tcPr>
            <w:tcW w:w="4111"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6235" w:type="dxa"/>
          </w:tcPr>
          <w:p w:rsidR="00CD63B2" w:rsidRPr="00CD63B2" w:rsidRDefault="00CD63B2" w:rsidP="00FC0E17">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5761B1">
        <w:tc>
          <w:tcPr>
            <w:tcW w:w="4111"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6235"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645785" w:rsidRDefault="00645785"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FC0E17" w:rsidRDefault="00FC0E17"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6157E5" w:rsidRDefault="006157E5"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BB54D2" w:rsidRPr="001B7383">
        <w:rPr>
          <w:rFonts w:ascii="Times New Roman" w:eastAsia="MS Mincho" w:hAnsi="Times New Roman" w:cs="Times New Roman"/>
          <w:sz w:val="26"/>
          <w:szCs w:val="26"/>
          <w:lang w:val="ru-RU" w:eastAsia="ja-JP"/>
        </w:rPr>
        <w:t>2__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D0EF7">
        <w:rPr>
          <w:rFonts w:ascii="Times New Roman" w:eastAsia="MS Mincho" w:hAnsi="Times New Roman" w:cs="Times New Roman"/>
          <w:sz w:val="26"/>
          <w:szCs w:val="26"/>
          <w:lang w:val="ru-RU" w:eastAsia="ja-JP"/>
        </w:rPr>
      </w:r>
      <w:r w:rsidR="009D0EF7">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D0EF7">
        <w:rPr>
          <w:rFonts w:ascii="Times New Roman" w:eastAsia="MS Mincho" w:hAnsi="Times New Roman" w:cs="Times New Roman"/>
          <w:sz w:val="26"/>
          <w:szCs w:val="26"/>
          <w:lang w:val="ru-RU" w:eastAsia="ja-JP"/>
        </w:rPr>
      </w:r>
      <w:r w:rsidR="009D0EF7">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5B6F25">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005B6F25">
              <w:rPr>
                <w:rFonts w:ascii="Times New Roman" w:eastAsia="MS Mincho" w:hAnsi="Times New Roman" w:cs="Times New Roman"/>
                <w:b/>
                <w:bCs/>
                <w:sz w:val="20"/>
                <w:szCs w:val="20"/>
                <w:lang w:val="ru-RU" w:eastAsia="ru-RU"/>
              </w:rPr>
              <w:t>1</w:t>
            </w:r>
            <w:r w:rsidRPr="00CD63B2">
              <w:rPr>
                <w:rFonts w:ascii="Times New Roman" w:eastAsia="Times New Roman" w:hAnsi="Times New Roman" w:cs="Times New Roman"/>
                <w:sz w:val="24"/>
                <w:szCs w:val="24"/>
                <w:lang w:val="ru-RU" w:eastAsia="ru-RU"/>
              </w:rPr>
              <w:t>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9D0EF7"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9D0EF7"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D0EF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D0EF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D0EF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5B6F25">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005B6F25">
              <w:rPr>
                <w:rFonts w:ascii="Times New Roman" w:eastAsia="MS Mincho" w:hAnsi="Times New Roman" w:cs="Times New Roman"/>
                <w:b/>
                <w:bCs/>
                <w:sz w:val="20"/>
                <w:szCs w:val="20"/>
                <w:lang w:val="ru-RU" w:eastAsia="ru-RU"/>
              </w:rPr>
              <w:t xml:space="preserve"> 10</w:t>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9D0EF7"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990135804"/>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45785" w:rsidRPr="00CD63B2" w:rsidRDefault="00645785" w:rsidP="00515AEE">
      <w:pPr>
        <w:spacing w:before="40" w:after="40" w:line="240" w:lineRule="auto"/>
        <w:jc w:val="both"/>
        <w:rPr>
          <w:rFonts w:ascii="Times New Roman" w:eastAsia="Times New Roman" w:hAnsi="Times New Roman" w:cs="Times New Roman"/>
          <w:sz w:val="24"/>
          <w:szCs w:val="24"/>
          <w:lang w:val="ru-RU" w:eastAsia="ru-RU"/>
        </w:rPr>
      </w:pPr>
    </w:p>
    <w:tbl>
      <w:tblPr>
        <w:tblW w:w="0" w:type="auto"/>
        <w:tblLook w:val="01E0" w:firstRow="1" w:lastRow="1" w:firstColumn="1" w:lastColumn="1" w:noHBand="0" w:noVBand="0"/>
      </w:tblPr>
      <w:tblGrid>
        <w:gridCol w:w="4962"/>
        <w:gridCol w:w="4677"/>
      </w:tblGrid>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645785" w:rsidRPr="00CD63B2" w:rsidTr="00645785">
        <w:tc>
          <w:tcPr>
            <w:tcW w:w="4962" w:type="dxa"/>
          </w:tcPr>
          <w:p w:rsidR="00645785" w:rsidRPr="00101C73" w:rsidRDefault="00645785" w:rsidP="008C5D31">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
        </w:tc>
      </w:tr>
      <w:tr w:rsidR="00645785" w:rsidRPr="00CD63B2" w:rsidTr="00645785">
        <w:tc>
          <w:tcPr>
            <w:tcW w:w="4962" w:type="dxa"/>
          </w:tcPr>
          <w:p w:rsidR="00645785" w:rsidRPr="00101C73" w:rsidRDefault="00645785" w:rsidP="008C5D31">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Pr>
                <w:rFonts w:ascii="Times New Roman" w:eastAsia="MS Mincho" w:hAnsi="Times New Roman" w:cs="Times New Roman"/>
                <w:sz w:val="26"/>
                <w:szCs w:val="26"/>
                <w:lang w:val="ru-RU" w:eastAsia="ja-JP"/>
              </w:rPr>
              <w:t xml:space="preserve"> </w:t>
            </w:r>
            <w:r>
              <w:rPr>
                <w:rFonts w:ascii="Times New Roman" w:eastAsia="MS Mincho" w:hAnsi="Times New Roman" w:cs="Times New Roman"/>
                <w:sz w:val="26"/>
                <w:szCs w:val="26"/>
                <w:lang w:eastAsia="ja-JP"/>
              </w:rPr>
              <w:t>_________/</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Pr>
                <w:rFonts w:ascii="Times New Roman" w:eastAsia="MS Mincho" w:hAnsi="Times New Roman" w:cs="Times New Roman"/>
                <w:sz w:val="26"/>
                <w:szCs w:val="26"/>
                <w:lang w:val="ru-RU" w:eastAsia="ja-JP"/>
              </w:rPr>
              <w:t>С.А. Алферов</w:t>
            </w:r>
          </w:p>
        </w:tc>
      </w:tr>
      <w:tr w:rsidR="00645785" w:rsidRPr="00CD63B2" w:rsidTr="00645785">
        <w:tc>
          <w:tcPr>
            <w:tcW w:w="4962"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677" w:type="dxa"/>
          </w:tcPr>
          <w:p w:rsidR="00645785" w:rsidRPr="00CD63B2" w:rsidRDefault="00645785" w:rsidP="008C5D31">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EF7" w:rsidRDefault="009D0EF7">
      <w:pPr>
        <w:spacing w:after="0" w:line="240" w:lineRule="auto"/>
      </w:pPr>
      <w:r>
        <w:separator/>
      </w:r>
    </w:p>
  </w:endnote>
  <w:endnote w:type="continuationSeparator" w:id="0">
    <w:p w:rsidR="009D0EF7" w:rsidRDefault="009D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EF7" w:rsidRDefault="009D0EF7"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D0EF7" w:rsidRDefault="009D0EF7"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EF7" w:rsidRDefault="009D0EF7"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EF7" w:rsidRPr="003F6B57" w:rsidRDefault="009D0EF7"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EF7" w:rsidRDefault="009D0EF7">
      <w:pPr>
        <w:spacing w:after="0" w:line="240" w:lineRule="auto"/>
      </w:pPr>
      <w:r>
        <w:separator/>
      </w:r>
    </w:p>
  </w:footnote>
  <w:footnote w:type="continuationSeparator" w:id="0">
    <w:p w:rsidR="009D0EF7" w:rsidRDefault="009D0EF7">
      <w:pPr>
        <w:spacing w:after="0" w:line="240" w:lineRule="auto"/>
      </w:pPr>
      <w:r>
        <w:continuationSeparator/>
      </w:r>
    </w:p>
  </w:footnote>
  <w:footnote w:id="1">
    <w:p w:rsidR="009D0EF7" w:rsidRPr="006F37F7" w:rsidRDefault="009D0EF7" w:rsidP="001B7383">
      <w:pPr>
        <w:pStyle w:val="af9"/>
      </w:pPr>
      <w:r>
        <w:rPr>
          <w:rStyle w:val="afb"/>
        </w:rPr>
        <w:footnoteRef/>
      </w:r>
      <w:r>
        <w:t xml:space="preserve"> </w:t>
      </w:r>
      <w:r w:rsidRPr="006F37F7">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3.5.1. </w:t>
      </w:r>
      <w:r>
        <w:t>Покупатель</w:t>
      </w:r>
      <w:r w:rsidRPr="006F37F7">
        <w:t xml:space="preserve"> оплачивает 100 % (сто процентов) от указанной в Заказе цены Товара, в том числе НДС </w:t>
      </w:r>
      <w:r>
        <w:t>1</w:t>
      </w:r>
      <w:r w:rsidRPr="006F37F7">
        <w:t>0 %, в течение 15 (пятнадцати) рабочих дней с</w:t>
      </w:r>
      <w:r w:rsidRPr="006F37F7">
        <w:rPr>
          <w:lang w:eastAsia="en-US"/>
        </w:rPr>
        <w:t xml:space="preserve"> момента получения оригинала счета. </w:t>
      </w:r>
      <w:r>
        <w:rPr>
          <w:lang w:eastAsia="en-US"/>
        </w:rPr>
        <w:t>Поставщик</w:t>
      </w:r>
      <w:r w:rsidRPr="006F37F7">
        <w:rPr>
          <w:lang w:eastAsia="en-US"/>
        </w:rPr>
        <w:t xml:space="preserve"> выставляет счет одновременно с подписанием </w:t>
      </w:r>
      <w:r>
        <w:rPr>
          <w:lang w:eastAsia="en-US"/>
        </w:rPr>
        <w:t>Покупателем</w:t>
      </w:r>
      <w:r w:rsidRPr="006F37F7">
        <w:rPr>
          <w:lang w:eastAsia="en-US"/>
        </w:rPr>
        <w:t xml:space="preserve"> товарной накладной по форме ТОРГ-12 на Товар, который должен быть поставлен по соответствующему Заказу</w:t>
      </w:r>
      <w:r w:rsidRPr="006F37F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Content>
      <w:p w:rsidR="009D0EF7" w:rsidRDefault="009D0EF7">
        <w:pPr>
          <w:pStyle w:val="a8"/>
          <w:jc w:val="center"/>
        </w:pPr>
        <w:r>
          <w:fldChar w:fldCharType="begin"/>
        </w:r>
        <w:r>
          <w:instrText>PAGE   \* MERGEFORMAT</w:instrText>
        </w:r>
        <w:r>
          <w:fldChar w:fldCharType="separate"/>
        </w:r>
        <w:r>
          <w:rPr>
            <w:noProof/>
          </w:rPr>
          <w:t>19</w:t>
        </w:r>
        <w:r>
          <w:fldChar w:fldCharType="end"/>
        </w:r>
      </w:p>
    </w:sdtContent>
  </w:sdt>
  <w:p w:rsidR="009D0EF7" w:rsidRPr="00BD3C17" w:rsidRDefault="009D0EF7"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2"/>
  </w:num>
  <w:num w:numId="3">
    <w:abstractNumId w:val="19"/>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5"/>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3"/>
  </w:num>
  <w:num w:numId="22">
    <w:abstractNumId w:val="24"/>
  </w:num>
  <w:num w:numId="23">
    <w:abstractNumId w:val="15"/>
  </w:num>
  <w:num w:numId="24">
    <w:abstractNumId w:val="9"/>
  </w:num>
  <w:num w:numId="25">
    <w:abstractNumId w:val="20"/>
  </w:num>
  <w:num w:numId="26">
    <w:abstractNumId w:val="21"/>
  </w:num>
  <w:num w:numId="27">
    <w:abstractNumId w:val="26"/>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A7492"/>
    <w:rsid w:val="000B403A"/>
    <w:rsid w:val="000C7C32"/>
    <w:rsid w:val="00101C73"/>
    <w:rsid w:val="00166F42"/>
    <w:rsid w:val="00183739"/>
    <w:rsid w:val="001947B2"/>
    <w:rsid w:val="001B7383"/>
    <w:rsid w:val="001C0C4B"/>
    <w:rsid w:val="001F4FD8"/>
    <w:rsid w:val="00216DBE"/>
    <w:rsid w:val="002578A4"/>
    <w:rsid w:val="0026289B"/>
    <w:rsid w:val="0027068A"/>
    <w:rsid w:val="002C6D87"/>
    <w:rsid w:val="002E0BD3"/>
    <w:rsid w:val="002E20ED"/>
    <w:rsid w:val="00305617"/>
    <w:rsid w:val="00356E73"/>
    <w:rsid w:val="00361226"/>
    <w:rsid w:val="003733FF"/>
    <w:rsid w:val="003C1EFE"/>
    <w:rsid w:val="003E406C"/>
    <w:rsid w:val="00431026"/>
    <w:rsid w:val="00446625"/>
    <w:rsid w:val="0045256D"/>
    <w:rsid w:val="00455F40"/>
    <w:rsid w:val="00460ACD"/>
    <w:rsid w:val="004C1E9C"/>
    <w:rsid w:val="004C7EF0"/>
    <w:rsid w:val="00515AEE"/>
    <w:rsid w:val="005761B1"/>
    <w:rsid w:val="00595591"/>
    <w:rsid w:val="00596585"/>
    <w:rsid w:val="005B6F25"/>
    <w:rsid w:val="006157E5"/>
    <w:rsid w:val="006213C5"/>
    <w:rsid w:val="00640250"/>
    <w:rsid w:val="00645785"/>
    <w:rsid w:val="00650A79"/>
    <w:rsid w:val="0069192C"/>
    <w:rsid w:val="00701BB2"/>
    <w:rsid w:val="00733143"/>
    <w:rsid w:val="0076698B"/>
    <w:rsid w:val="0078500A"/>
    <w:rsid w:val="007C5697"/>
    <w:rsid w:val="007F6FFA"/>
    <w:rsid w:val="008001A3"/>
    <w:rsid w:val="008657AB"/>
    <w:rsid w:val="008960D5"/>
    <w:rsid w:val="008C5D31"/>
    <w:rsid w:val="00931EF1"/>
    <w:rsid w:val="0097282F"/>
    <w:rsid w:val="009A239E"/>
    <w:rsid w:val="009D0EF7"/>
    <w:rsid w:val="00A77B7A"/>
    <w:rsid w:val="00A82057"/>
    <w:rsid w:val="00A902D1"/>
    <w:rsid w:val="00A90E1D"/>
    <w:rsid w:val="00AC343C"/>
    <w:rsid w:val="00AD5790"/>
    <w:rsid w:val="00AE02C5"/>
    <w:rsid w:val="00B43EF4"/>
    <w:rsid w:val="00B44212"/>
    <w:rsid w:val="00BA6C93"/>
    <w:rsid w:val="00BB54D2"/>
    <w:rsid w:val="00C1054B"/>
    <w:rsid w:val="00C33287"/>
    <w:rsid w:val="00CC4A12"/>
    <w:rsid w:val="00CD4F32"/>
    <w:rsid w:val="00CD63B2"/>
    <w:rsid w:val="00D01D0C"/>
    <w:rsid w:val="00D5746F"/>
    <w:rsid w:val="00D71956"/>
    <w:rsid w:val="00D922C7"/>
    <w:rsid w:val="00D930A2"/>
    <w:rsid w:val="00E2261A"/>
    <w:rsid w:val="00E62561"/>
    <w:rsid w:val="00E95643"/>
    <w:rsid w:val="00EC716D"/>
    <w:rsid w:val="00F11F8D"/>
    <w:rsid w:val="00F52455"/>
    <w:rsid w:val="00FC0E17"/>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86DD"/>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uiPriority w:val="39"/>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uiPriority w:val="99"/>
    <w:rsid w:val="00CD63B2"/>
    <w:rPr>
      <w:rFonts w:ascii="Times New Roman" w:eastAsia="Times New Roman" w:hAnsi="Times New Roman" w:cs="Times New Roman"/>
      <w:sz w:val="20"/>
      <w:szCs w:val="20"/>
      <w:lang w:val="ru-RU" w:eastAsia="ru-RU"/>
    </w:rPr>
  </w:style>
  <w:style w:type="character" w:styleId="afb">
    <w:name w:val="footnote reference"/>
    <w:uiPriority w:val="99"/>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 w:type="character" w:customStyle="1" w:styleId="FontStyle39">
    <w:name w:val="Font Style39"/>
    <w:uiPriority w:val="99"/>
    <w:rsid w:val="001B7383"/>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6514</Words>
  <Characters>37130</Characters>
  <Application>Microsoft Office Word</Application>
  <DocSecurity>4</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2</cp:revision>
  <cp:lastPrinted>2019-07-04T03:41:00Z</cp:lastPrinted>
  <dcterms:created xsi:type="dcterms:W3CDTF">2020-12-11T08:53:00Z</dcterms:created>
  <dcterms:modified xsi:type="dcterms:W3CDTF">2020-12-11T08:53:00Z</dcterms:modified>
</cp:coreProperties>
</file>